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99" w:rsidRPr="00B14C6A" w:rsidRDefault="00210D58">
      <w:pPr>
        <w:pStyle w:val="Tekstpodstawowy2"/>
        <w:tabs>
          <w:tab w:val="left" w:pos="1560"/>
        </w:tabs>
        <w:ind w:left="0" w:firstLine="0"/>
        <w:rPr>
          <w:rFonts w:ascii="Cambria" w:hAnsi="Cambria"/>
          <w:b/>
          <w:sz w:val="19"/>
          <w:szCs w:val="19"/>
        </w:rPr>
      </w:pPr>
      <w:r w:rsidRPr="00B14C6A">
        <w:rPr>
          <w:rFonts w:ascii="Cambria" w:hAnsi="Cambria"/>
          <w:b/>
          <w:sz w:val="19"/>
          <w:szCs w:val="19"/>
        </w:rPr>
        <w:t>Załącznik  nr 1A do SIWZ - opis przedmiotu zamówienia dla części nr 1</w:t>
      </w:r>
    </w:p>
    <w:p w:rsidR="008F2F99" w:rsidRDefault="008F2F99">
      <w:pPr>
        <w:ind w:left="0" w:firstLine="0"/>
        <w:jc w:val="left"/>
        <w:rPr>
          <w:rFonts w:ascii="Cambria" w:hAnsi="Cambria"/>
          <w:sz w:val="19"/>
          <w:szCs w:val="19"/>
        </w:rPr>
      </w:pPr>
    </w:p>
    <w:p w:rsidR="008F2F99" w:rsidRDefault="00210D58" w:rsidP="00B14C6A">
      <w:pPr>
        <w:pStyle w:val="Akapitzlist"/>
        <w:numPr>
          <w:ilvl w:val="0"/>
          <w:numId w:val="1"/>
        </w:numPr>
        <w:suppressAutoHyphens w:val="0"/>
        <w:spacing w:line="200" w:lineRule="atLeast"/>
        <w:ind w:left="142" w:hanging="142"/>
        <w:rPr>
          <w:rFonts w:ascii="Cambria" w:hAnsi="Cambria"/>
          <w:b/>
          <w:sz w:val="19"/>
          <w:szCs w:val="19"/>
        </w:rPr>
      </w:pPr>
      <w:r>
        <w:rPr>
          <w:rFonts w:ascii="Cambria" w:hAnsi="Cambria"/>
          <w:b/>
          <w:sz w:val="19"/>
          <w:szCs w:val="19"/>
          <w:u w:val="single"/>
        </w:rPr>
        <w:t>Wykaz łączy dzierżawionych – część pierwsza</w:t>
      </w:r>
    </w:p>
    <w:p w:rsidR="008F2F99" w:rsidRDefault="008F2F99">
      <w:pPr>
        <w:ind w:firstLine="0"/>
        <w:jc w:val="left"/>
        <w:rPr>
          <w:rFonts w:ascii="Cambria" w:hAnsi="Cambria"/>
          <w:sz w:val="19"/>
          <w:szCs w:val="19"/>
        </w:rPr>
      </w:pPr>
    </w:p>
    <w:tbl>
      <w:tblPr>
        <w:tblW w:w="152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6"/>
        <w:gridCol w:w="1316"/>
        <w:gridCol w:w="9741"/>
        <w:gridCol w:w="2820"/>
        <w:gridCol w:w="835"/>
      </w:tblGrid>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Lp.</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Okres dzierżawy</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7" w:firstLine="0"/>
              <w:jc w:val="center"/>
              <w:rPr>
                <w:rFonts w:ascii="Cambria" w:hAnsi="Cambria"/>
                <w:sz w:val="19"/>
                <w:szCs w:val="19"/>
              </w:rPr>
            </w:pPr>
            <w:r>
              <w:rPr>
                <w:rFonts w:ascii="Cambria" w:hAnsi="Cambria"/>
                <w:sz w:val="19"/>
                <w:szCs w:val="19"/>
              </w:rPr>
              <w:t>Uwagi</w:t>
            </w: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 POZNAŃ - GRUNWALD 60-346 UL.RYCERSKA 2A - POZNAŃ UL.OLSZYNKA 8</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2</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 POZNAŃ - N.MIASTO 61-131 UL.POLANKA 24 - POZNAŃ UL.BYSTRA 7</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3</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 POZNAŃ WILDA 61-504 UL. CHŁAPOWSKIEGO 12 - POZNAŃ UL. BUKOWA 14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 POZNAŃ - PÓŁNOC 61-686 UL. JANA III SOBIESKIEGO 115 - POZNAŃ UL. PRZYJAŹNI 20</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GNIEZNO 62-200 UL. JANA PAWŁA II 2 - GNIEZNO UL. SOBIERALSKIEGO 13</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6</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ŚREM 63-100 UL.MICKIEWICZA 15 - SZPITAL ŚREM  UL. CHEŁMOŃSKIEGO 1</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7</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sz w:val="19"/>
                <w:szCs w:val="19"/>
              </w:rPr>
            </w:pPr>
            <w:r>
              <w:rPr>
                <w:rFonts w:ascii="Cambria" w:hAnsi="Cambria" w:cs="Arial"/>
                <w:sz w:val="19"/>
                <w:szCs w:val="19"/>
              </w:rPr>
              <w:t>KMP KALISZ 62-800 UL. JASNA 1-3 - 62 800 KALISZ  SĄD REJONOWY  AL.WOLNOŚCI 13 (ARESZTANTKA)</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8</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KROTOSZYN 63-700 UL. ZDUNOWSKA 38A - HOTEL "KROTOSZ" W KROTOSZYNIE UL. MICKIEWICZA 44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9</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OSTRÓW WLKP.63-400 UL. ODOLANOWSKA 19  - OSTRÓW WLKP. UL. DEMBIŃSKIEGO 14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10</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OSTRZESZÓW 63-500 UL.ZAMKOWA 27 - OZCHG POLLENA  63-500 OSTRZESZÓW UL.POWSTAŃCÓW WLKP.14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11</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PLESZEW 63-300 UL. KOCHANOWSKIEGO 6 - CENTRUM OHP PLESZEW  63-300 AL.WOJSKA POLSKIEGO 21</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12</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KONIN UL.POWSTAŃCÓW WIELKOPOLSKICH 16 - KONIN UL.SZELIGOWSKIEGO 4</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13</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PIŁA 64-920 UL.BYDGOSKA 115 - PIŁA AL.WOJSKA POLSKIEGO 35B</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14</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PIŁA PG UL POCZTOWA 1  - PIŁA  HOTEL RODŁO AL.PIASTÓW 15</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15</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PP UJŚCIE 64-850 UL. STASZICA 8 - UJŚCIE  OSIEDLE GÓRNE 3</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16</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CHODZIEŻ 64-800 UL.WIOSNY LUDÓW 14 - FIRMA NOWY DOM UL. SIEJAKA 29</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17</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CZARNKÓW 64-700 UL. KOŚCIUSZKI 89  - CZARNKÓW-GÓRA KRZYŻOWA UL. HARCERSKA</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5" w:firstLine="0"/>
              <w:jc w:val="center"/>
              <w:rPr>
                <w:rFonts w:ascii="Cambria" w:hAnsi="Cambria"/>
                <w:sz w:val="19"/>
                <w:szCs w:val="19"/>
              </w:rPr>
            </w:pPr>
            <w:r>
              <w:rPr>
                <w:rFonts w:ascii="Cambria" w:hAnsi="Cambria"/>
                <w:sz w:val="19"/>
                <w:szCs w:val="19"/>
              </w:rPr>
              <w:t>18</w:t>
            </w: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KPP ZŁOTÓW 77-400 AL. PIASTA 49 - WIEŻA CIŚNIEŃ 77-400 ZŁOTÓW UL. WODOCIĄGOWA 1A</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r w:rsidR="008F2F99">
        <w:trPr>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5" w:firstLine="0"/>
              <w:jc w:val="center"/>
              <w:rPr>
                <w:rFonts w:ascii="Cambria" w:hAnsi="Cambria"/>
                <w:sz w:val="19"/>
                <w:szCs w:val="19"/>
              </w:rPr>
            </w:pPr>
          </w:p>
        </w:tc>
        <w:tc>
          <w:tcPr>
            <w:tcW w:w="13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ANALOG-TF</w:t>
            </w:r>
          </w:p>
        </w:tc>
        <w:tc>
          <w:tcPr>
            <w:tcW w:w="9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left"/>
              <w:rPr>
                <w:rFonts w:ascii="Cambria" w:hAnsi="Cambria"/>
                <w:sz w:val="19"/>
                <w:szCs w:val="19"/>
              </w:rPr>
            </w:pPr>
            <w:r>
              <w:rPr>
                <w:rFonts w:ascii="Cambria" w:hAnsi="Cambria"/>
                <w:sz w:val="19"/>
                <w:szCs w:val="19"/>
              </w:rPr>
              <w:t>ŁĄCZE TELEFONICZNE ANALOGOWE</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75" w:firstLine="0"/>
              <w:jc w:val="center"/>
              <w:rPr>
                <w:rFonts w:ascii="Cambria" w:hAnsi="Cambria"/>
                <w:sz w:val="19"/>
                <w:szCs w:val="19"/>
              </w:rPr>
            </w:pPr>
          </w:p>
        </w:tc>
        <w:tc>
          <w:tcPr>
            <w:tcW w:w="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17" w:firstLine="0"/>
              <w:jc w:val="left"/>
              <w:rPr>
                <w:rFonts w:ascii="Cambria" w:hAnsi="Cambria"/>
                <w:sz w:val="19"/>
                <w:szCs w:val="19"/>
              </w:rPr>
            </w:pPr>
          </w:p>
        </w:tc>
      </w:tr>
    </w:tbl>
    <w:p w:rsidR="008F2F99" w:rsidRDefault="008F2F99">
      <w:pPr>
        <w:pStyle w:val="Akapitzlist"/>
        <w:ind w:left="1429" w:hanging="425"/>
        <w:rPr>
          <w:rFonts w:ascii="Cambria" w:hAnsi="Cambria"/>
          <w:b/>
          <w:sz w:val="19"/>
          <w:szCs w:val="19"/>
        </w:rPr>
      </w:pPr>
    </w:p>
    <w:p w:rsidR="008F2F99" w:rsidRDefault="00210D58" w:rsidP="00B14C6A">
      <w:pPr>
        <w:pStyle w:val="Akapitzlist"/>
        <w:numPr>
          <w:ilvl w:val="0"/>
          <w:numId w:val="1"/>
        </w:numPr>
        <w:suppressAutoHyphens w:val="0"/>
        <w:spacing w:line="200" w:lineRule="atLeast"/>
        <w:ind w:left="284" w:hanging="284"/>
        <w:rPr>
          <w:rFonts w:ascii="Cambria" w:hAnsi="Cambria"/>
          <w:sz w:val="19"/>
          <w:szCs w:val="19"/>
        </w:rPr>
      </w:pPr>
      <w:r>
        <w:rPr>
          <w:rFonts w:ascii="Cambria" w:hAnsi="Cambria"/>
          <w:b/>
          <w:sz w:val="19"/>
          <w:szCs w:val="19"/>
          <w:u w:val="single"/>
        </w:rPr>
        <w:t>Dodatkowe wymagania zamawiającego dla każdego łącza</w:t>
      </w:r>
    </w:p>
    <w:p w:rsidR="008F2F99" w:rsidRDefault="008F2F99">
      <w:pPr>
        <w:ind w:left="709" w:firstLine="0"/>
        <w:jc w:val="left"/>
        <w:rPr>
          <w:rFonts w:ascii="Cambria" w:hAnsi="Cambria"/>
          <w:sz w:val="19"/>
          <w:szCs w:val="19"/>
        </w:rPr>
      </w:pPr>
    </w:p>
    <w:p w:rsidR="008F2F99" w:rsidRDefault="00210D58" w:rsidP="00174992">
      <w:pPr>
        <w:pStyle w:val="Tekstpodstawowy"/>
        <w:widowControl w:val="0"/>
        <w:numPr>
          <w:ilvl w:val="0"/>
          <w:numId w:val="2"/>
        </w:numPr>
        <w:suppressAutoHyphens/>
        <w:spacing w:after="0" w:line="360" w:lineRule="auto"/>
        <w:ind w:left="567" w:hanging="283"/>
        <w:jc w:val="left"/>
        <w:rPr>
          <w:rFonts w:ascii="Cambria" w:hAnsi="Cambria"/>
          <w:bCs/>
          <w:sz w:val="19"/>
          <w:szCs w:val="19"/>
        </w:rPr>
      </w:pPr>
      <w:r>
        <w:rPr>
          <w:rFonts w:ascii="Cambria" w:hAnsi="Cambria"/>
          <w:bCs/>
          <w:sz w:val="19"/>
          <w:szCs w:val="19"/>
        </w:rPr>
        <w:t>Wykonawca w związku z realizacją umowy nie będzie instalował żadnych urządzeń radiowych na obiektach Zamawiającego.</w:t>
      </w:r>
    </w:p>
    <w:p w:rsidR="008F2F99" w:rsidRDefault="00210D58" w:rsidP="00174992">
      <w:pPr>
        <w:pStyle w:val="Tekstpodstawowy"/>
        <w:widowControl w:val="0"/>
        <w:numPr>
          <w:ilvl w:val="0"/>
          <w:numId w:val="2"/>
        </w:numPr>
        <w:suppressAutoHyphens/>
        <w:spacing w:after="0" w:line="360" w:lineRule="auto"/>
        <w:ind w:left="567" w:hanging="283"/>
        <w:jc w:val="left"/>
        <w:rPr>
          <w:rFonts w:ascii="Cambria" w:hAnsi="Cambria"/>
          <w:bCs/>
          <w:sz w:val="19"/>
          <w:szCs w:val="19"/>
        </w:rPr>
      </w:pPr>
      <w:r>
        <w:rPr>
          <w:rFonts w:ascii="Cambria" w:hAnsi="Cambria"/>
          <w:bCs/>
          <w:sz w:val="19"/>
          <w:szCs w:val="19"/>
        </w:rPr>
        <w:t>Wykonawca na własny koszt zapewni dostęp do poszczególnych obiektów Zamawiającego z wykorzystaniem infrastruktury kablowej.</w:t>
      </w:r>
    </w:p>
    <w:p w:rsidR="008F2F99" w:rsidRDefault="00210D58" w:rsidP="00174992">
      <w:pPr>
        <w:pStyle w:val="Tekstpodstawowy"/>
        <w:widowControl w:val="0"/>
        <w:numPr>
          <w:ilvl w:val="0"/>
          <w:numId w:val="2"/>
        </w:numPr>
        <w:suppressAutoHyphens/>
        <w:spacing w:after="0" w:line="360" w:lineRule="auto"/>
        <w:ind w:left="567" w:hanging="283"/>
        <w:jc w:val="left"/>
        <w:rPr>
          <w:rFonts w:ascii="Cambria" w:hAnsi="Cambria"/>
          <w:bCs/>
          <w:sz w:val="19"/>
          <w:szCs w:val="19"/>
        </w:rPr>
      </w:pPr>
      <w:r>
        <w:rPr>
          <w:rFonts w:ascii="Cambria" w:hAnsi="Cambria"/>
          <w:bCs/>
          <w:sz w:val="19"/>
          <w:szCs w:val="19"/>
        </w:rPr>
        <w:t>Parametry techniczne łączy muszą być zgodne z niżej wymienionymi normami:</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jc w:val="center"/>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300 448 V1.2.1:2002U</w:t>
            </w:r>
          </w:p>
        </w:tc>
      </w:tr>
    </w:tbl>
    <w:p w:rsidR="008F2F99" w:rsidRDefault="008F2F99">
      <w:pPr>
        <w:spacing w:after="200" w:line="276" w:lineRule="auto"/>
        <w:ind w:left="0" w:firstLine="0"/>
        <w:jc w:val="left"/>
        <w:rPr>
          <w:rFonts w:ascii="Cambria" w:hAnsi="Cambria"/>
          <w:b/>
          <w:sz w:val="19"/>
          <w:szCs w:val="19"/>
        </w:rPr>
      </w:pPr>
    </w:p>
    <w:p w:rsidR="00B14C6A" w:rsidRDefault="00B14C6A">
      <w:pPr>
        <w:spacing w:after="200" w:line="276" w:lineRule="auto"/>
        <w:ind w:left="0" w:firstLine="0"/>
        <w:jc w:val="left"/>
        <w:rPr>
          <w:rFonts w:ascii="Cambria" w:hAnsi="Cambria"/>
          <w:b/>
          <w:sz w:val="19"/>
          <w:szCs w:val="19"/>
        </w:rPr>
      </w:pPr>
    </w:p>
    <w:p w:rsidR="00B14C6A" w:rsidRDefault="00B14C6A">
      <w:pPr>
        <w:spacing w:after="200" w:line="276" w:lineRule="auto"/>
        <w:ind w:left="0" w:firstLine="0"/>
        <w:jc w:val="left"/>
        <w:rPr>
          <w:rFonts w:ascii="Cambria" w:hAnsi="Cambria"/>
          <w:b/>
          <w:sz w:val="19"/>
          <w:szCs w:val="19"/>
        </w:rPr>
      </w:pPr>
    </w:p>
    <w:p w:rsidR="00B14C6A" w:rsidRDefault="00B14C6A">
      <w:pPr>
        <w:spacing w:after="200" w:line="276" w:lineRule="auto"/>
        <w:ind w:left="0" w:firstLine="0"/>
        <w:jc w:val="left"/>
        <w:rPr>
          <w:rFonts w:ascii="Cambria" w:hAnsi="Cambria"/>
          <w:b/>
          <w:sz w:val="19"/>
          <w:szCs w:val="19"/>
        </w:rPr>
      </w:pPr>
    </w:p>
    <w:p w:rsidR="00B14C6A" w:rsidRDefault="00B14C6A">
      <w:pPr>
        <w:spacing w:after="200" w:line="276" w:lineRule="auto"/>
        <w:ind w:left="0" w:firstLine="0"/>
        <w:jc w:val="left"/>
        <w:rPr>
          <w:rFonts w:ascii="Cambria" w:hAnsi="Cambria"/>
          <w:b/>
          <w:sz w:val="19"/>
          <w:szCs w:val="19"/>
        </w:rPr>
      </w:pPr>
    </w:p>
    <w:p w:rsidR="008F2F99" w:rsidRPr="00B14C6A" w:rsidRDefault="00210D58">
      <w:pPr>
        <w:spacing w:after="200" w:line="276" w:lineRule="auto"/>
        <w:ind w:left="0" w:firstLine="0"/>
        <w:jc w:val="left"/>
        <w:rPr>
          <w:rFonts w:ascii="Cambria" w:hAnsi="Cambria"/>
          <w:b/>
          <w:sz w:val="19"/>
          <w:szCs w:val="19"/>
        </w:rPr>
      </w:pPr>
      <w:r w:rsidRPr="00B14C6A">
        <w:rPr>
          <w:rFonts w:ascii="Cambria" w:hAnsi="Cambria"/>
          <w:b/>
          <w:sz w:val="19"/>
          <w:szCs w:val="19"/>
        </w:rPr>
        <w:lastRenderedPageBreak/>
        <w:t>Załącznik  nr 1B do SIWZ - opis przedmiotu zamówienia dla części nr 2</w:t>
      </w:r>
    </w:p>
    <w:p w:rsidR="008F2F99" w:rsidRDefault="00210D58" w:rsidP="00B14C6A">
      <w:pPr>
        <w:pStyle w:val="Akapitzlist"/>
        <w:numPr>
          <w:ilvl w:val="0"/>
          <w:numId w:val="3"/>
        </w:numPr>
        <w:suppressAutoHyphens w:val="0"/>
        <w:spacing w:line="200" w:lineRule="atLeast"/>
        <w:ind w:left="142" w:hanging="142"/>
        <w:rPr>
          <w:rFonts w:ascii="Cambria" w:hAnsi="Cambria"/>
          <w:b/>
          <w:sz w:val="19"/>
          <w:szCs w:val="19"/>
        </w:rPr>
      </w:pPr>
      <w:r>
        <w:rPr>
          <w:rFonts w:ascii="Cambria" w:hAnsi="Cambria"/>
          <w:b/>
          <w:sz w:val="19"/>
          <w:szCs w:val="19"/>
          <w:u w:val="single"/>
        </w:rPr>
        <w:t>Wykaz łączy dzierżawionych – część druga</w:t>
      </w:r>
    </w:p>
    <w:p w:rsidR="008F2F99" w:rsidRDefault="008F2F99">
      <w:pPr>
        <w:ind w:firstLine="0"/>
        <w:jc w:val="left"/>
        <w:rPr>
          <w:rFonts w:ascii="Cambria" w:hAnsi="Cambria"/>
          <w:b/>
          <w:sz w:val="19"/>
          <w:szCs w:val="19"/>
        </w:rPr>
      </w:pPr>
    </w:p>
    <w:tbl>
      <w:tblPr>
        <w:tblW w:w="142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4"/>
        <w:gridCol w:w="1189"/>
        <w:gridCol w:w="4165"/>
        <w:gridCol w:w="4396"/>
        <w:gridCol w:w="2695"/>
        <w:gridCol w:w="1211"/>
      </w:tblGrid>
      <w:tr w:rsidR="008F2F99">
        <w:trPr>
          <w:trHeight w:val="255"/>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Lp.</w:t>
            </w:r>
          </w:p>
        </w:tc>
        <w:tc>
          <w:tcPr>
            <w:tcW w:w="11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rPr>
                <w:rFonts w:ascii="Cambria" w:hAnsi="Cambria"/>
                <w:sz w:val="19"/>
                <w:szCs w:val="19"/>
              </w:rPr>
            </w:pPr>
            <w:r>
              <w:rPr>
                <w:rFonts w:ascii="Cambria" w:hAnsi="Cambria"/>
                <w:sz w:val="19"/>
                <w:szCs w:val="19"/>
              </w:rPr>
              <w:t>Typ łącza</w:t>
            </w:r>
          </w:p>
        </w:tc>
        <w:tc>
          <w:tcPr>
            <w:tcW w:w="85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Okres dzierżawy</w:t>
            </w:r>
          </w:p>
        </w:tc>
        <w:tc>
          <w:tcPr>
            <w:tcW w:w="12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Uwagi</w:t>
            </w:r>
          </w:p>
        </w:tc>
      </w:tr>
      <w:tr w:rsidR="008F2F99">
        <w:trPr>
          <w:trHeight w:val="25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3" w:firstLine="0"/>
              <w:rPr>
                <w:rFonts w:ascii="Cambria" w:hAnsi="Cambria"/>
                <w:sz w:val="19"/>
                <w:szCs w:val="19"/>
              </w:rPr>
            </w:pPr>
          </w:p>
        </w:tc>
        <w:tc>
          <w:tcPr>
            <w:tcW w:w="41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STRONA A</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STRONA B</w:t>
            </w: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TRZCINICA z/s W LASKACH  63-620 UL.KĘPIŃSKA 10</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KĘPNO 63-600 CHOJĘCIN SZUM 8A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p w:rsidR="008F2F99" w:rsidRDefault="00210D58">
            <w:pPr>
              <w:ind w:left="31" w:firstLine="0"/>
              <w:jc w:val="center"/>
              <w:rPr>
                <w:rFonts w:ascii="Cambria" w:hAnsi="Cambria"/>
                <w:sz w:val="19"/>
                <w:szCs w:val="19"/>
              </w:rPr>
            </w:pPr>
            <w:r>
              <w:rPr>
                <w:rFonts w:ascii="Cambria" w:hAnsi="Cambria"/>
                <w:sz w:val="19"/>
                <w:szCs w:val="19"/>
              </w:rPr>
              <w:t>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KOBYLIN 63-740 UL. GRUNWALDZKA 4</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KROTOSZYN 63-700 UL.ZDUNOWSKA 38A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 xml:space="preserve">PP ZDUNY 63-760 UL.SIENKIEWICZA 9 </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KROTOSZYN 63-700 UL.ZDUNOWSKA 38A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PRZYGODZICE 63-421, UL. KASZTANOWA 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OSTRÓW WLKP. 63-400 UL. ODOLANOWSKA 19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 xml:space="preserve"> PP SIEROSZEWICE 63-405, UL.OSTROWSKA 94</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OSTRÓW WLKP. 63-400 UL. ODOLANOWSKA 19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b/>
                <w:sz w:val="19"/>
                <w:szCs w:val="19"/>
              </w:rPr>
            </w:pPr>
            <w:r>
              <w:rPr>
                <w:rFonts w:ascii="Cambria" w:hAnsi="Cambria"/>
                <w:sz w:val="19"/>
                <w:szCs w:val="19"/>
              </w:rPr>
              <w:t>MEDIUM 2</w:t>
            </w:r>
          </w:p>
        </w:tc>
      </w:tr>
      <w:tr w:rsidR="008F2F99">
        <w:trPr>
          <w:trHeight w:val="56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SOŚNIE 63-435 UL. WIELKOPOLSKA 47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OSTRÓW WLKP. 63-400 UL. ODOLANOWSKA 19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KOBYLA GÓRA   63-507 UL.WIOSNY LUDÓW 1A/2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OSTRZESZÓW 63-500 UL.ZAMKOWA 27</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CHOCZ   63-313  UL. PLESZEWSKA 53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PLESZEW 63-300 UL. KOCHANOWSKIEGO 6</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23"/>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49"/>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DOBRZYCA 63-330, UL.CMENTARNA 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PLESZEW 63-300 UL. KOCHANOWSKIEGO 6</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GOŁUCHÓW 63-322 UL. LIPOWA 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PLESZEW 63-300 UL. KOCHANOWSKIEGO 6</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DĄBIE 62-660 UL. ŁĘCZYCKA 62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KOŁO 62-600 UL. SIENKIEIWCZA 14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 xml:space="preserve"> PP BABIAK 62-620 UL. POZNAŃSKA 5A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KOŁO 62-600 UL. SIENKIEIWCZA 14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29"/>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ORCHOWO 62-436 UL. KOŚCIUSZKI 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SŁUPCA 62-400 UL. POZNAŃSKA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STRZAŁKOWO 62-420 AL. WYSZYŃSKIEGO 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SŁUPCA 62-400 UL. POZNAŃSKA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34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ZAGÓRÓW 62-410 UL. RZECZNA 8</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SŁUPCA 62-400 UL. POZNAŃSKA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613"/>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II LESZNO 64-100 AL.KONSTYTUCJI 3 MAJA 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40"/>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KRZEMIENIEWO 64-120 UL. SPÓŁDZIELCZA 20</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OSIECZNA 64-113 UL. LESZCZYŃSKA 5b</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RYDZYNA 64-130 UL. RZECZPOSPOLITEJ 6A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WŁOSZAKOWICE 64-140 UL. ZALESIE 9A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lastRenderedPageBreak/>
              <w:t>21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BOREK WLKP. 63-810 UL. LISIA DROGA 1</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GOSTYŃ 63-800 UL. WROCŁAWSKA 44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29"/>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PONIEC 64-125 UL. POLNA 1</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GOSTYŃ 63-800 UL. WROCŁAWSKA 44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KROBIA 63-840 UL. POWSTAŃCÓW WLKP. 32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GOSTYŃ 63-800 UL. WROCŁAWSKA 44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CZEMPIŃ 64-020 UL. KOLEJOWA 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KOŚCIAN 64-000 UL.  SURZYŃSKIEGO 31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FF0000"/>
                <w:sz w:val="19"/>
                <w:szCs w:val="19"/>
              </w:rPr>
            </w:pPr>
            <w:r>
              <w:rPr>
                <w:rFonts w:ascii="Cambria" w:hAnsi="Cambria" w:cs="Arial"/>
                <w:sz w:val="19"/>
                <w:szCs w:val="19"/>
              </w:rPr>
              <w:t>PP KRZYWIŃ 64-010 UL. GEN. CHŁAPOWSKIEGO 34</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KOŚCIAN 64-000 UL.  SURZYŃSKIEGO 31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43"/>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ŚMIGIEL  64-030 UL. DWORCOWA 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KOŚCIAN 64-000 UL.  SURZYŃSKIEGO 31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BOJANOWO 63-940 UL. DWORCOWA 25</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RAWICZ 63-900 UL. SIENKIEWICZA 23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MIEJSKA GÓRKA 63-910 UL. KOBYLIŃSKA 42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RAWICZ 63-900 UL. SIENKIEWICZA 23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PAKOSŁAW 63-920 UL. 22 STYCZNIA 30</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RAWICZ 63-900 UL. SIENKIEWICZA 23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PRZEMĘT 64-234 UL.JAGIELLOŃSKA 14</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WOLSZTYN 64-200 UL. DWORCOWA 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29"/>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SIEDLEC 64-212 UL. ZBĄSZYŃSKA 23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WOLSZTYN 64-200 UL. DWORCOWA 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UJŚCIE 64-850 UL. STASZICA 8</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BIAŁOŚLIWIE 89-340 UL. LIPOWA 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KACZORY 64-810 UL. JANA PAWŁA II 28</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43"/>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ŁOBŻENICA 89-310 UL. WYRZYSKA 18</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W SZYDŁOWIE 64-930 SZYDŁOWO 52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WYSOKA 89-320 UL.KOŚCIELNA 16/2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PIŁA 64-920 UL. BYDGOSKA 115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BUDZYŃ 64-840 UL. DWORCOWA 28</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CHODZIEŻ 64-800 UL.WIOSNA LUDÓW 14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SZAMOCIN 64-820 UL. MARCINKOWSKIEGO 49</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CHODZIEŻ 64-800 UL.WIOSNA LUDÓW 14</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29"/>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DAMASŁAWEK 62-110 UL. KCYŃSKA 22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WĄGROWIEC 62-100 UL. TASZAROWO 11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GOŁAŃCZ 62-130 UL. KLASZTORNA 15</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WĄGROWIEC 62-100 UL. TASZAROWO 11</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lastRenderedPageBreak/>
              <w:t>42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LIPKA 77-420 UL. KOŚCIUSZKI 16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ZŁOTÓW 77-400 AL. PIASTA 49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PPD ZAKRZEWO 77-424 UL. OSMAŃCZYKA 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ZŁOTÓW 77-400 AL. PIASTA 49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614"/>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LWÓWEK 64-310 UL. KASZTANOWA 24</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NOWY TOMYŚL 64-300 UL. PIŁSUDSKIEGO 37</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42"/>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MIEDZICHOWO 64-361 UL. POZNAŃSKA 36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NOWY TOMYŚL 64-300 UL. PIŁSUDSKIEGO 37</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DUSZNIKI 64-550 UL. LIPOWA 5A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SZAMOTUŁY 64-500 UL. POLNA 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KAŹMIERZ 64-530 UL. SZAMOTULSKA 20B</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SZAMOTUŁY 64-500 UL. POLNA 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KSIĄŻ WLKP. 63-130 UL.WICHUR 11A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ŚREM 63-100 UL.MICKIEWICZA 15</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29"/>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NOWE MIASTO N/WARTĄ  63-040 UL.ŁĄKOWA 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ŚRODA WLKP.63-000 UL.HARCERSKA 22</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MIŁOSŁAW 62-320 UL. PAŁCZYŃSKA 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WRZEŚNIA 62-300 UL. SZKOLNA 23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PYZDRY 62-310 UL. NIEPODLEGŁOŚCI 56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WRZEŚNIA 62-300 UL. SZKOLNA 23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OBRZYCKO 64-520 UL. BOLESŁAWA PRUSA 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SZAMOTUŁY 64-500 UL. POLNA 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2</w:t>
            </w:r>
          </w:p>
        </w:tc>
      </w:tr>
      <w:tr w:rsidR="008F2F99">
        <w:trPr>
          <w:trHeight w:val="543"/>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LUBASZ 64-720 UL. CHROBREGO 37</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CZARNKÓW 64-700 UL. KOŚCIUSZKI 89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1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I RD LESZNO 64-100 UL. KILIŃSKIEGO 2</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LESZNO 64-100 UL. 17 STYCZNIA 8</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MEDIUM 1</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5"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OPP KLESZCZEWO 63-005 UL. SPORTOWA 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530"/>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494"/>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REFERAT ds.. ZABEZPIECZENIA LOTNISKA POZNAŃ ŁAWICA 60-189 UL. BUKOWSKA 285 (NOWY TERMINAL)</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2</w:t>
            </w:r>
          </w:p>
        </w:tc>
      </w:tr>
      <w:tr w:rsidR="008F2F99">
        <w:trPr>
          <w:trHeight w:val="615"/>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57</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KAZIMIERZ BISKUPI 62-530 UL. 1 MAJA 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KONIN 62-510 UL. PRZEMYSŁOWA 2</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OGNIWO KONNE LUSOWO 62-080 UL. NOWA 35</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 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53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59</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ROKIETNICA 62-090 UL. ROLNA 20</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 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2</w:t>
            </w:r>
          </w:p>
        </w:tc>
      </w:tr>
      <w:tr w:rsidR="008F2F99">
        <w:trPr>
          <w:trHeight w:val="504"/>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LIPNO 64-111 UL. LESZCZYŃSKA 5</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 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2</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ŚWIĘCIECHOWA 64-115 UL. STRZELECKA 6</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 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487"/>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ZD WIJEWO 64-150 UL. POWSTAŃCÓW WIELKOPOLSKICH 19</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KWP POZNAŃ 60-844 UL. KOCHANOWSKIEGO 2A</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2</w:t>
            </w:r>
          </w:p>
        </w:tc>
      </w:tr>
      <w:tr w:rsidR="008F2F99">
        <w:trPr>
          <w:trHeight w:val="558"/>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lastRenderedPageBreak/>
              <w:t>63</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LISKÓW 62-850 UL. KS BLIZIŃSKIEGO 43</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KALISZ 62-800 UL. JASNA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51"/>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64</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BLIZANÓW 62-814 UL. JANKÓW 101A</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left"/>
              <w:rPr>
                <w:rFonts w:ascii="Cambria" w:hAnsi="Cambria" w:cs="Arial"/>
                <w:color w:val="000000"/>
                <w:sz w:val="19"/>
                <w:szCs w:val="19"/>
              </w:rPr>
            </w:pPr>
            <w:r>
              <w:rPr>
                <w:rFonts w:ascii="Cambria" w:hAnsi="Cambria" w:cs="Arial"/>
                <w:color w:val="000000"/>
                <w:sz w:val="19"/>
                <w:szCs w:val="19"/>
              </w:rPr>
              <w:t>KMP KALISZ 62-800 UL. JASNA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251"/>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GODZIESZE WIELKIE 62-872 UL. KORDECKIEGO 6 PRZY ZESPOLE SZKÓŁ</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KMP KALISZ 62-800 UL. JASNA 1-3</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377"/>
          <w:jc w:val="center"/>
        </w:trPr>
        <w:tc>
          <w:tcPr>
            <w:tcW w:w="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66</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1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DRAWSKO 64-733 UL. POWSTAŃCÓW WLKP. 121</w:t>
            </w:r>
          </w:p>
        </w:tc>
        <w:tc>
          <w:tcPr>
            <w:tcW w:w="43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CZARNKÓW 64-700 UL. KOŚCIUSZKI 89</w:t>
            </w:r>
          </w:p>
        </w:tc>
        <w:tc>
          <w:tcPr>
            <w:tcW w:w="26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pPr>
            <w:r>
              <w:rPr>
                <w:rFonts w:ascii="Cambria" w:hAnsi="Cambria"/>
                <w:sz w:val="19"/>
                <w:szCs w:val="19"/>
              </w:rPr>
              <w:t>od 01.02.2018 do 31.01.2019</w:t>
            </w:r>
          </w:p>
        </w:tc>
        <w:tc>
          <w:tcPr>
            <w:tcW w:w="12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MEDIUM 1</w:t>
            </w:r>
          </w:p>
        </w:tc>
      </w:tr>
      <w:tr w:rsidR="008F2F99">
        <w:trPr>
          <w:trHeight w:val="376"/>
          <w:jc w:val="center"/>
        </w:trPr>
        <w:tc>
          <w:tcPr>
            <w:tcW w:w="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39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rPr>
                <w:rFonts w:ascii="Cambria" w:hAnsi="Cambria"/>
                <w:sz w:val="19"/>
                <w:szCs w:val="19"/>
              </w:rPr>
            </w:pPr>
          </w:p>
        </w:tc>
        <w:tc>
          <w:tcPr>
            <w:tcW w:w="12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31" w:firstLine="0"/>
              <w:jc w:val="left"/>
              <w:rPr>
                <w:rFonts w:ascii="Cambria" w:hAnsi="Cambria"/>
                <w:sz w:val="19"/>
                <w:szCs w:val="19"/>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sz w:val="19"/>
                <w:szCs w:val="19"/>
                <w:lang w:val="en-US"/>
              </w:rPr>
            </w:pPr>
            <w:r>
              <w:rPr>
                <w:rFonts w:ascii="Cambria" w:hAnsi="Cambria"/>
                <w:sz w:val="19"/>
                <w:szCs w:val="19"/>
                <w:lang w:val="en-US"/>
              </w:rPr>
              <w:t>LEGENDA:</w:t>
            </w:r>
          </w:p>
          <w:p w:rsidR="008F2F99" w:rsidRDefault="00210D58">
            <w:pPr>
              <w:ind w:left="13" w:firstLine="0"/>
              <w:jc w:val="center"/>
              <w:rPr>
                <w:rFonts w:ascii="Cambria" w:hAnsi="Cambria"/>
                <w:sz w:val="19"/>
                <w:szCs w:val="19"/>
                <w:lang w:val="en-US"/>
              </w:rPr>
            </w:pPr>
            <w:r>
              <w:rPr>
                <w:rFonts w:ascii="Cambria" w:hAnsi="Cambria"/>
                <w:sz w:val="19"/>
                <w:szCs w:val="19"/>
                <w:lang w:val="en-US"/>
              </w:rPr>
              <w:t>X Mbit/s</w:t>
            </w:r>
          </w:p>
        </w:tc>
        <w:tc>
          <w:tcPr>
            <w:tcW w:w="85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left"/>
              <w:rPr>
                <w:rFonts w:ascii="Cambria" w:hAnsi="Cambria"/>
                <w:sz w:val="19"/>
                <w:szCs w:val="19"/>
              </w:rPr>
            </w:pPr>
            <w:r>
              <w:rPr>
                <w:rFonts w:ascii="Cambria" w:hAnsi="Cambria"/>
                <w:sz w:val="19"/>
                <w:szCs w:val="19"/>
              </w:rPr>
              <w:t>ŁĄCZE CYFROWE</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firstLine="0"/>
              <w:jc w:val="center"/>
              <w:rPr>
                <w:rFonts w:ascii="Cambria" w:hAnsi="Cambria"/>
                <w:sz w:val="19"/>
                <w:szCs w:val="19"/>
              </w:rPr>
            </w:pPr>
          </w:p>
        </w:tc>
        <w:tc>
          <w:tcPr>
            <w:tcW w:w="12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bl>
    <w:p w:rsidR="008F2F99" w:rsidRPr="00B14C6A" w:rsidRDefault="00210D58" w:rsidP="00B14C6A">
      <w:pPr>
        <w:pStyle w:val="Akapitzlist"/>
        <w:numPr>
          <w:ilvl w:val="0"/>
          <w:numId w:val="3"/>
        </w:numPr>
        <w:suppressAutoHyphens w:val="0"/>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 Kanał 1</w:t>
      </w:r>
    </w:p>
    <w:p w:rsidR="00B14C6A" w:rsidRPr="00B14C6A" w:rsidRDefault="00B14C6A" w:rsidP="00B14C6A">
      <w:pPr>
        <w:spacing w:line="200" w:lineRule="atLeast"/>
        <w:ind w:left="0" w:firstLine="0"/>
        <w:rPr>
          <w:rFonts w:ascii="Cambria" w:hAnsi="Cambria"/>
          <w:b/>
          <w:sz w:val="19"/>
          <w:szCs w:val="19"/>
        </w:rPr>
      </w:pPr>
    </w:p>
    <w:p w:rsidR="008F2F99" w:rsidRDefault="00210D58" w:rsidP="00174992">
      <w:pPr>
        <w:pStyle w:val="Tekstpodstawowy"/>
        <w:widowControl w:val="0"/>
        <w:numPr>
          <w:ilvl w:val="0"/>
          <w:numId w:val="11"/>
        </w:numPr>
        <w:suppressAutoHyphens/>
        <w:spacing w:after="0" w:line="360" w:lineRule="auto"/>
        <w:ind w:left="709" w:hanging="424"/>
        <w:jc w:val="left"/>
        <w:rPr>
          <w:rFonts w:ascii="Cambria" w:hAnsi="Cambria"/>
          <w:bCs/>
          <w:sz w:val="19"/>
          <w:szCs w:val="19"/>
        </w:rPr>
      </w:pPr>
      <w:r>
        <w:rPr>
          <w:rFonts w:ascii="Cambria" w:hAnsi="Cambria"/>
          <w:bCs/>
          <w:sz w:val="19"/>
          <w:szCs w:val="19"/>
        </w:rPr>
        <w:t>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Default="00210D58" w:rsidP="00174992">
      <w:pPr>
        <w:pStyle w:val="Tekstpodstawowy"/>
        <w:widowControl w:val="0"/>
        <w:numPr>
          <w:ilvl w:val="0"/>
          <w:numId w:val="11"/>
        </w:numPr>
        <w:suppressAutoHyphens/>
        <w:spacing w:after="0" w:line="360" w:lineRule="auto"/>
        <w:ind w:left="709" w:hanging="425"/>
        <w:jc w:val="left"/>
        <w:rPr>
          <w:rFonts w:ascii="Cambria" w:hAnsi="Cambria"/>
          <w:bCs/>
          <w:sz w:val="19"/>
          <w:szCs w:val="19"/>
        </w:rPr>
      </w:pPr>
      <w:r>
        <w:rPr>
          <w:rFonts w:ascii="Cambria" w:hAnsi="Cambria"/>
          <w:bCs/>
          <w:sz w:val="19"/>
          <w:szCs w:val="19"/>
        </w:rPr>
        <w:t xml:space="preserve">Dla relacji zawierających w kolumnie uwagi oznaczenie „MEDIUM 2” Zamawiający dopuszcza świadczenie usługi za pomocą łączy w technologii radiowej zgodnie z wymaganiami określonymi w załączniku 1 R opisu przedmiotu zamówienia.  </w:t>
      </w:r>
    </w:p>
    <w:p w:rsidR="008F2F99" w:rsidRDefault="00210D58" w:rsidP="00174992">
      <w:pPr>
        <w:pStyle w:val="Tekstpodstawowy"/>
        <w:widowControl w:val="0"/>
        <w:numPr>
          <w:ilvl w:val="0"/>
          <w:numId w:val="11"/>
        </w:numPr>
        <w:suppressAutoHyphens/>
        <w:spacing w:after="0" w:line="360" w:lineRule="auto"/>
        <w:ind w:left="426" w:hanging="141"/>
        <w:jc w:val="left"/>
        <w:rPr>
          <w:rFonts w:ascii="Cambria" w:hAnsi="Cambria"/>
          <w:bCs/>
          <w:sz w:val="19"/>
          <w:szCs w:val="19"/>
        </w:rPr>
      </w:pPr>
      <w:r>
        <w:rPr>
          <w:rFonts w:ascii="Cambria" w:hAnsi="Cambria"/>
          <w:bCs/>
          <w:sz w:val="19"/>
          <w:szCs w:val="19"/>
        </w:rPr>
        <w:t>Łącza muszą być zakończone stykami G.703/G.704/G.705 120 Ω RJ-45</w:t>
      </w:r>
    </w:p>
    <w:p w:rsidR="008F2F99" w:rsidRDefault="00210D58" w:rsidP="00174992">
      <w:pPr>
        <w:pStyle w:val="Tekstpodstawowy"/>
        <w:widowControl w:val="0"/>
        <w:numPr>
          <w:ilvl w:val="0"/>
          <w:numId w:val="11"/>
        </w:numPr>
        <w:suppressAutoHyphens/>
        <w:spacing w:after="0" w:line="360" w:lineRule="auto"/>
        <w:ind w:left="426" w:hanging="141"/>
        <w:jc w:val="left"/>
        <w:rPr>
          <w:rFonts w:ascii="Cambria" w:hAnsi="Cambria"/>
          <w:bCs/>
          <w:sz w:val="19"/>
          <w:szCs w:val="19"/>
        </w:rPr>
      </w:pPr>
      <w:r>
        <w:rPr>
          <w:rFonts w:ascii="Cambria" w:hAnsi="Cambria"/>
          <w:bCs/>
          <w:sz w:val="19"/>
          <w:szCs w:val="19"/>
        </w:rPr>
        <w:t>Parametry jakościowe łączy muszą być zgodne z ITU-T M2100, M2101 oraz G.821 i G.826</w:t>
      </w:r>
    </w:p>
    <w:p w:rsidR="008F2F99" w:rsidRDefault="00210D58" w:rsidP="00174992">
      <w:pPr>
        <w:pStyle w:val="Tekstpodstawowy"/>
        <w:widowControl w:val="0"/>
        <w:numPr>
          <w:ilvl w:val="0"/>
          <w:numId w:val="11"/>
        </w:numPr>
        <w:suppressAutoHyphens/>
        <w:spacing w:after="0" w:line="360" w:lineRule="auto"/>
        <w:ind w:left="426" w:hanging="141"/>
        <w:jc w:val="left"/>
        <w:rPr>
          <w:rFonts w:ascii="Cambria" w:hAnsi="Cambria"/>
          <w:bCs/>
          <w:sz w:val="19"/>
          <w:szCs w:val="19"/>
        </w:rPr>
      </w:pPr>
      <w:r>
        <w:rPr>
          <w:rFonts w:ascii="Cambria" w:hAnsi="Cambria"/>
          <w:bCs/>
          <w:sz w:val="19"/>
          <w:szCs w:val="19"/>
        </w:rPr>
        <w:t>Dopuszczalna fluktuacja fazy i przepływności łączy zgodne z ITU-T G.823 i G.921</w:t>
      </w:r>
    </w:p>
    <w:p w:rsidR="008F2F99" w:rsidRDefault="00210D58" w:rsidP="00174992">
      <w:pPr>
        <w:pStyle w:val="Tekstpodstawowy"/>
        <w:widowControl w:val="0"/>
        <w:numPr>
          <w:ilvl w:val="0"/>
          <w:numId w:val="11"/>
        </w:numPr>
        <w:suppressAutoHyphens/>
        <w:spacing w:after="0" w:line="360" w:lineRule="auto"/>
        <w:ind w:left="426" w:hanging="141"/>
        <w:jc w:val="left"/>
        <w:rPr>
          <w:rFonts w:ascii="Cambria" w:hAnsi="Cambria"/>
          <w:bCs/>
          <w:sz w:val="19"/>
          <w:szCs w:val="19"/>
        </w:rPr>
      </w:pPr>
      <w:r>
        <w:rPr>
          <w:rFonts w:ascii="Cambria" w:hAnsi="Cambria"/>
          <w:bCs/>
          <w:sz w:val="19"/>
          <w:szCs w:val="19"/>
        </w:rPr>
        <w:t>Parametry techniczne łączy muszą spełniać niżej wymienione normy:</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ind w:left="425" w:right="-10" w:hanging="425"/>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ind w:left="425" w:right="-10" w:hanging="425"/>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ind w:left="425" w:right="-10" w:hanging="425"/>
              <w:rPr>
                <w:rFonts w:ascii="Cambria" w:hAnsi="Cambria"/>
                <w:sz w:val="19"/>
                <w:szCs w:val="19"/>
                <w:lang w:val="de-DE"/>
              </w:rPr>
            </w:pPr>
            <w:r>
              <w:rPr>
                <w:rFonts w:ascii="Cambria" w:hAnsi="Cambria"/>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ind w:left="425" w:right="-10" w:hanging="425"/>
              <w:rPr>
                <w:rFonts w:ascii="Cambria" w:hAnsi="Cambria"/>
                <w:sz w:val="19"/>
                <w:szCs w:val="19"/>
                <w:lang w:val="de-DE"/>
              </w:rPr>
            </w:pPr>
            <w:r>
              <w:rPr>
                <w:rFonts w:ascii="Cambria" w:hAnsi="Cambria"/>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ind w:left="425" w:right="-10" w:hanging="425"/>
              <w:rPr>
                <w:rFonts w:ascii="Cambria" w:hAnsi="Cambria"/>
                <w:sz w:val="19"/>
                <w:szCs w:val="19"/>
                <w:lang w:val="de-DE"/>
              </w:rPr>
            </w:pPr>
            <w:r>
              <w:rPr>
                <w:rFonts w:ascii="Cambria" w:hAnsi="Cambria"/>
                <w:sz w:val="19"/>
                <w:szCs w:val="19"/>
                <w:lang w:val="de-DE"/>
              </w:rPr>
              <w:lastRenderedPageBreak/>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8F2F99" w:rsidRDefault="008F2F99">
      <w:pPr>
        <w:rPr>
          <w:rFonts w:ascii="Cambria" w:hAnsi="Cambria"/>
          <w:sz w:val="19"/>
          <w:szCs w:val="19"/>
        </w:rPr>
      </w:pPr>
    </w:p>
    <w:p w:rsidR="008F2F99" w:rsidRDefault="00210D58" w:rsidP="00B14C6A">
      <w:pPr>
        <w:pStyle w:val="Akapitzlist"/>
        <w:numPr>
          <w:ilvl w:val="0"/>
          <w:numId w:val="3"/>
        </w:numPr>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 KANAŁ 2</w:t>
      </w:r>
    </w:p>
    <w:p w:rsidR="008F2F99" w:rsidRDefault="008F2F99" w:rsidP="00784199">
      <w:pPr>
        <w:spacing w:line="360" w:lineRule="auto"/>
        <w:ind w:left="709" w:firstLine="0"/>
        <w:jc w:val="center"/>
        <w:rPr>
          <w:rFonts w:ascii="Cambria" w:hAnsi="Cambria"/>
          <w:b/>
          <w:sz w:val="19"/>
          <w:szCs w:val="19"/>
        </w:rPr>
      </w:pPr>
    </w:p>
    <w:p w:rsidR="008F2F99" w:rsidRDefault="00210D58" w:rsidP="00784199">
      <w:pPr>
        <w:pStyle w:val="Tekstpodstawowy"/>
        <w:widowControl w:val="0"/>
        <w:numPr>
          <w:ilvl w:val="0"/>
          <w:numId w:val="7"/>
        </w:numPr>
        <w:tabs>
          <w:tab w:val="clear" w:pos="928"/>
          <w:tab w:val="num" w:pos="709"/>
        </w:tabs>
        <w:suppressAutoHyphens/>
        <w:spacing w:after="0" w:line="360" w:lineRule="auto"/>
        <w:ind w:hanging="502"/>
        <w:jc w:val="left"/>
        <w:rPr>
          <w:rFonts w:ascii="Cambria" w:hAnsi="Cambria"/>
          <w:bCs/>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hanging="502"/>
        <w:jc w:val="left"/>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hanging="502"/>
        <w:jc w:val="left"/>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hanging="502"/>
        <w:jc w:val="left"/>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hanging="502"/>
        <w:jc w:val="left"/>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left="709" w:hanging="283"/>
        <w:jc w:val="left"/>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8F2F99" w:rsidRDefault="00210D58" w:rsidP="00784199">
      <w:pPr>
        <w:pStyle w:val="Tekstpodstawowy"/>
        <w:widowControl w:val="0"/>
        <w:numPr>
          <w:ilvl w:val="0"/>
          <w:numId w:val="7"/>
        </w:numPr>
        <w:tabs>
          <w:tab w:val="clear" w:pos="928"/>
          <w:tab w:val="left" w:pos="340"/>
          <w:tab w:val="num" w:pos="709"/>
        </w:tabs>
        <w:suppressAutoHyphens/>
        <w:spacing w:after="0" w:line="360" w:lineRule="auto"/>
        <w:ind w:hanging="502"/>
        <w:jc w:val="left"/>
        <w:rPr>
          <w:rFonts w:ascii="Cambria" w:hAnsi="Cambria"/>
          <w:sz w:val="19"/>
          <w:szCs w:val="19"/>
        </w:rPr>
      </w:pPr>
      <w:r>
        <w:rPr>
          <w:rFonts w:ascii="Cambria" w:hAnsi="Cambria"/>
          <w:sz w:val="19"/>
          <w:szCs w:val="19"/>
        </w:rPr>
        <w:t>Łącze – kanał 2 ma umożliwiać po STRONIE B, w przypadku zakończenia agregowanego, przesyłanie ramek o wielkości 1522 bajty bez fragmentacji.</w:t>
      </w:r>
    </w:p>
    <w:p w:rsidR="008F2F99" w:rsidRDefault="00210D58">
      <w:pPr>
        <w:spacing w:after="200" w:line="276" w:lineRule="auto"/>
        <w:ind w:left="0" w:firstLine="0"/>
        <w:jc w:val="left"/>
        <w:rPr>
          <w:rFonts w:ascii="Cambria" w:hAnsi="Cambria"/>
          <w:sz w:val="19"/>
          <w:szCs w:val="19"/>
        </w:rPr>
      </w:pPr>
      <w:r>
        <w:br w:type="page"/>
      </w:r>
    </w:p>
    <w:p w:rsidR="008F2F99" w:rsidRPr="00B14C6A" w:rsidRDefault="00210D58">
      <w:pPr>
        <w:spacing w:after="200" w:line="276" w:lineRule="auto"/>
        <w:ind w:left="0" w:firstLine="0"/>
        <w:jc w:val="left"/>
        <w:rPr>
          <w:rFonts w:ascii="Cambria" w:hAnsi="Cambria"/>
          <w:b/>
          <w:sz w:val="19"/>
          <w:szCs w:val="19"/>
        </w:rPr>
      </w:pPr>
      <w:r w:rsidRPr="00B14C6A">
        <w:rPr>
          <w:rFonts w:ascii="Cambria" w:hAnsi="Cambria"/>
          <w:b/>
          <w:sz w:val="19"/>
          <w:szCs w:val="19"/>
        </w:rPr>
        <w:lastRenderedPageBreak/>
        <w:t>Załącznik  nr 1C do SIWZ - opis przedmiotu zamówienia dla części nr 3</w:t>
      </w:r>
    </w:p>
    <w:p w:rsidR="008F2F99" w:rsidRDefault="00210D58" w:rsidP="00B14C6A">
      <w:pPr>
        <w:pStyle w:val="Akapitzlist"/>
        <w:numPr>
          <w:ilvl w:val="0"/>
          <w:numId w:val="4"/>
        </w:numPr>
        <w:suppressAutoHyphens w:val="0"/>
        <w:spacing w:line="200" w:lineRule="atLeast"/>
        <w:ind w:left="284" w:hanging="142"/>
        <w:rPr>
          <w:rFonts w:ascii="Cambria" w:hAnsi="Cambria"/>
          <w:b/>
          <w:sz w:val="19"/>
          <w:szCs w:val="19"/>
        </w:rPr>
      </w:pPr>
      <w:r>
        <w:rPr>
          <w:rFonts w:ascii="Cambria" w:hAnsi="Cambria"/>
          <w:b/>
          <w:sz w:val="19"/>
          <w:szCs w:val="19"/>
          <w:u w:val="single"/>
        </w:rPr>
        <w:t>Wykaz łączy dzierżawionych – część trzecia</w:t>
      </w:r>
    </w:p>
    <w:p w:rsidR="008F2F99" w:rsidRDefault="008F2F99">
      <w:pPr>
        <w:pStyle w:val="Akapitzlist"/>
        <w:ind w:left="1429" w:hanging="425"/>
        <w:rPr>
          <w:rFonts w:ascii="Cambria" w:hAnsi="Cambria"/>
          <w:b/>
          <w:sz w:val="19"/>
          <w:szCs w:val="19"/>
        </w:rPr>
      </w:pPr>
    </w:p>
    <w:tbl>
      <w:tblPr>
        <w:tblW w:w="142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0"/>
        <w:gridCol w:w="1176"/>
        <w:gridCol w:w="8677"/>
        <w:gridCol w:w="2606"/>
        <w:gridCol w:w="1231"/>
      </w:tblGrid>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Lp.</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Okres dzierżawy</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01" w:firstLine="0"/>
              <w:jc w:val="center"/>
              <w:rPr>
                <w:rFonts w:ascii="Cambria" w:hAnsi="Cambria"/>
                <w:sz w:val="19"/>
                <w:szCs w:val="19"/>
              </w:rPr>
            </w:pPr>
            <w:r>
              <w:rPr>
                <w:rFonts w:ascii="Cambria" w:hAnsi="Cambria"/>
                <w:sz w:val="19"/>
                <w:szCs w:val="19"/>
              </w:rPr>
              <w:t>Uwagi</w:t>
            </w: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1</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left"/>
              <w:rPr>
                <w:rFonts w:ascii="Cambria" w:hAnsi="Cambria"/>
                <w:color w:val="000000"/>
                <w:sz w:val="19"/>
                <w:szCs w:val="19"/>
              </w:rPr>
            </w:pPr>
            <w:r>
              <w:rPr>
                <w:rFonts w:ascii="Cambria" w:hAnsi="Cambria"/>
                <w:color w:val="000000"/>
                <w:sz w:val="19"/>
                <w:szCs w:val="19"/>
              </w:rPr>
              <w:t>KWP POZNAŃ 60-844 UL.KOCHANOWSKIEGO 2A - OS. CHROBREGO 11C</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2</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left"/>
              <w:rPr>
                <w:rFonts w:ascii="Cambria" w:hAnsi="Cambria"/>
                <w:color w:val="000000"/>
                <w:sz w:val="19"/>
                <w:szCs w:val="19"/>
              </w:rPr>
            </w:pPr>
            <w:r>
              <w:rPr>
                <w:rFonts w:ascii="Cambria" w:hAnsi="Cambria"/>
                <w:color w:val="000000"/>
                <w:sz w:val="19"/>
                <w:szCs w:val="19"/>
              </w:rPr>
              <w:t>KWP POZNAŃ 60-844 UL.KOCHANOWSKIEGO 2A - UL. BUKOWA 14</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3</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left"/>
              <w:rPr>
                <w:rFonts w:ascii="Cambria" w:hAnsi="Cambria"/>
                <w:color w:val="000000"/>
                <w:sz w:val="19"/>
                <w:szCs w:val="19"/>
              </w:rPr>
            </w:pPr>
            <w:r>
              <w:rPr>
                <w:rFonts w:ascii="Cambria" w:hAnsi="Cambria"/>
                <w:color w:val="000000"/>
                <w:sz w:val="19"/>
                <w:szCs w:val="19"/>
              </w:rPr>
              <w:t>KWP POZNAŃ 60-844 UL.KOCHANOWSKIEGO 2A - UL. DOJAZD 34</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4</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left"/>
              <w:rPr>
                <w:rFonts w:ascii="Cambria" w:hAnsi="Cambria"/>
                <w:color w:val="000000"/>
                <w:sz w:val="19"/>
                <w:szCs w:val="19"/>
              </w:rPr>
            </w:pPr>
            <w:r>
              <w:rPr>
                <w:rFonts w:ascii="Cambria" w:hAnsi="Cambria"/>
                <w:color w:val="000000"/>
                <w:sz w:val="19"/>
                <w:szCs w:val="19"/>
              </w:rPr>
              <w:t>KWP POZNAŃ 60-844 UL.KOCHANOWSKIEGO 2A - SLR PIĄTKOWO, OBIEKT TP EMITEL, UL. SZYMANOWSKIEGO</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5</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left"/>
              <w:rPr>
                <w:rFonts w:ascii="Cambria" w:hAnsi="Cambria"/>
                <w:sz w:val="19"/>
                <w:szCs w:val="19"/>
              </w:rPr>
            </w:pPr>
            <w:r>
              <w:rPr>
                <w:rFonts w:ascii="Cambria" w:hAnsi="Cambria"/>
                <w:sz w:val="19"/>
                <w:szCs w:val="19"/>
              </w:rPr>
              <w:t>KWP POZNAŃ 60-844 UL. KOCHANOWSKIEGO 2A – SEKCJA LOTNICTWA POLICJI POZNAŃ, ŁAWICA 60-189 UL. BUKOWSKA 286</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od 01.02.2018 do 31.01.2019</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2" w:firstLine="0"/>
              <w:jc w:val="center"/>
              <w:rPr>
                <w:rFonts w:ascii="Cambria" w:hAnsi="Cambria"/>
                <w:sz w:val="19"/>
                <w:szCs w:val="19"/>
              </w:rPr>
            </w:pP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25" w:firstLine="0"/>
              <w:jc w:val="left"/>
              <w:rPr>
                <w:rFonts w:ascii="Cambria" w:hAnsi="Cambria"/>
                <w:sz w:val="19"/>
                <w:szCs w:val="19"/>
              </w:rPr>
            </w:pPr>
          </w:p>
          <w:p w:rsidR="008F2F99" w:rsidRDefault="00210D58">
            <w:pPr>
              <w:ind w:left="25" w:firstLine="0"/>
              <w:jc w:val="left"/>
              <w:rPr>
                <w:rFonts w:ascii="Cambria" w:hAnsi="Cambria"/>
                <w:sz w:val="19"/>
                <w:szCs w:val="19"/>
              </w:rPr>
            </w:pPr>
            <w:r>
              <w:rPr>
                <w:rFonts w:ascii="Cambria" w:hAnsi="Cambria"/>
                <w:sz w:val="19"/>
                <w:szCs w:val="19"/>
              </w:rPr>
              <w:t>ŁĄCZE CYFROWE</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25" w:firstLine="0"/>
              <w:rPr>
                <w:rFonts w:ascii="Cambria" w:hAnsi="Cambria"/>
                <w:sz w:val="19"/>
                <w:szCs w:val="19"/>
              </w:rPr>
            </w:pP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bl>
    <w:p w:rsidR="008F2F99" w:rsidRDefault="008F2F99" w:rsidP="00B14C6A">
      <w:pPr>
        <w:tabs>
          <w:tab w:val="left" w:pos="284"/>
        </w:tabs>
        <w:ind w:left="0" w:firstLine="0"/>
        <w:jc w:val="left"/>
        <w:rPr>
          <w:rFonts w:ascii="Cambria" w:hAnsi="Cambria"/>
          <w:b/>
          <w:sz w:val="19"/>
          <w:szCs w:val="19"/>
        </w:rPr>
      </w:pPr>
    </w:p>
    <w:p w:rsidR="008F2F99" w:rsidRDefault="00210D58" w:rsidP="00B14C6A">
      <w:pPr>
        <w:pStyle w:val="Akapitzlist"/>
        <w:numPr>
          <w:ilvl w:val="0"/>
          <w:numId w:val="6"/>
        </w:numPr>
        <w:suppressAutoHyphens w:val="0"/>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8F2F99">
      <w:pPr>
        <w:ind w:left="709" w:firstLine="0"/>
        <w:jc w:val="center"/>
        <w:rPr>
          <w:rFonts w:ascii="Cambria" w:hAnsi="Cambria"/>
          <w:b/>
          <w:sz w:val="19"/>
          <w:szCs w:val="19"/>
        </w:rPr>
      </w:pPr>
    </w:p>
    <w:p w:rsidR="008F2F99" w:rsidRDefault="00210D58" w:rsidP="00174992">
      <w:pPr>
        <w:pStyle w:val="Tekstpodstawowy"/>
        <w:widowControl w:val="0"/>
        <w:numPr>
          <w:ilvl w:val="0"/>
          <w:numId w:val="41"/>
        </w:numPr>
        <w:tabs>
          <w:tab w:val="left" w:pos="709"/>
        </w:tabs>
        <w:suppressAutoHyphens/>
        <w:spacing w:after="0" w:line="360" w:lineRule="auto"/>
        <w:ind w:hanging="642"/>
        <w:jc w:val="left"/>
        <w:rPr>
          <w:rFonts w:ascii="Cambria" w:hAnsi="Cambria"/>
          <w:bCs/>
          <w:sz w:val="19"/>
          <w:szCs w:val="19"/>
        </w:rPr>
      </w:pPr>
      <w:r>
        <w:rPr>
          <w:rFonts w:ascii="Cambria" w:hAnsi="Cambria"/>
          <w:bCs/>
          <w:sz w:val="19"/>
          <w:szCs w:val="19"/>
        </w:rPr>
        <w:t>Wykonawca w związku z realizacją umowy nie będzie instalował żadnych urządzeń radiowych na obiektach Zamawiającego.</w:t>
      </w:r>
    </w:p>
    <w:p w:rsidR="008F2F99" w:rsidRDefault="00210D58" w:rsidP="00174992">
      <w:pPr>
        <w:pStyle w:val="Tekstpodstawowy"/>
        <w:widowControl w:val="0"/>
        <w:numPr>
          <w:ilvl w:val="0"/>
          <w:numId w:val="41"/>
        </w:numPr>
        <w:tabs>
          <w:tab w:val="left" w:pos="709"/>
        </w:tabs>
        <w:suppressAutoHyphens/>
        <w:spacing w:after="0" w:line="360" w:lineRule="auto"/>
        <w:ind w:left="714" w:hanging="288"/>
        <w:jc w:val="left"/>
        <w:rPr>
          <w:rFonts w:ascii="Cambria" w:hAnsi="Cambria"/>
          <w:bCs/>
          <w:sz w:val="19"/>
          <w:szCs w:val="19"/>
        </w:rPr>
      </w:pPr>
      <w:r>
        <w:rPr>
          <w:rFonts w:ascii="Cambria" w:hAnsi="Cambria"/>
          <w:bCs/>
          <w:sz w:val="19"/>
          <w:szCs w:val="19"/>
        </w:rPr>
        <w:t>Wykonawca na własny koszt zapewni dostęp do poszczególnych obiektów Zamawiającego z wykorzystaniem infrastruktury kablowej.</w:t>
      </w:r>
    </w:p>
    <w:p w:rsidR="008F2F99" w:rsidRDefault="00210D58" w:rsidP="00174992">
      <w:pPr>
        <w:pStyle w:val="Tekstpodstawowy"/>
        <w:widowControl w:val="0"/>
        <w:numPr>
          <w:ilvl w:val="0"/>
          <w:numId w:val="41"/>
        </w:numPr>
        <w:tabs>
          <w:tab w:val="left" w:pos="709"/>
        </w:tabs>
        <w:suppressAutoHyphens/>
        <w:spacing w:after="0" w:line="360" w:lineRule="auto"/>
        <w:ind w:left="993" w:hanging="567"/>
        <w:jc w:val="left"/>
        <w:rPr>
          <w:rFonts w:ascii="Cambria" w:hAnsi="Cambria"/>
          <w:bCs/>
          <w:sz w:val="19"/>
          <w:szCs w:val="19"/>
        </w:rPr>
      </w:pPr>
      <w:r>
        <w:rPr>
          <w:rFonts w:ascii="Cambria" w:hAnsi="Cambria"/>
          <w:sz w:val="19"/>
          <w:szCs w:val="19"/>
        </w:rPr>
        <w:t>Łącze ma być zakończone interfejsami miedzianymi 10/100/1000 Base-T lub 10/100/ Base-T, 10/100 Full duplex Ethernet, albo światłowodowymi Ethernet SM.</w:t>
      </w:r>
    </w:p>
    <w:p w:rsidR="008F2F99" w:rsidRDefault="00210D58" w:rsidP="00174992">
      <w:pPr>
        <w:pStyle w:val="Tekstpodstawowy"/>
        <w:widowControl w:val="0"/>
        <w:numPr>
          <w:ilvl w:val="0"/>
          <w:numId w:val="41"/>
        </w:numPr>
        <w:tabs>
          <w:tab w:val="left" w:pos="340"/>
          <w:tab w:val="left" w:pos="709"/>
        </w:tabs>
        <w:suppressAutoHyphens/>
        <w:spacing w:after="0" w:line="360" w:lineRule="auto"/>
        <w:ind w:left="714" w:hanging="288"/>
        <w:jc w:val="left"/>
        <w:rPr>
          <w:rFonts w:ascii="Cambria" w:hAnsi="Cambria"/>
          <w:sz w:val="19"/>
          <w:szCs w:val="19"/>
        </w:rPr>
      </w:pPr>
      <w:r>
        <w:rPr>
          <w:rFonts w:ascii="Cambria" w:hAnsi="Cambria"/>
          <w:sz w:val="19"/>
          <w:szCs w:val="19"/>
        </w:rPr>
        <w:t xml:space="preserve">Gwarantowana przepływność  każdego łącza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174992">
      <w:pPr>
        <w:pStyle w:val="Tekstpodstawowy"/>
        <w:widowControl w:val="0"/>
        <w:numPr>
          <w:ilvl w:val="0"/>
          <w:numId w:val="41"/>
        </w:numPr>
        <w:tabs>
          <w:tab w:val="left" w:pos="340"/>
          <w:tab w:val="left" w:pos="709"/>
        </w:tabs>
        <w:suppressAutoHyphens/>
        <w:spacing w:after="0" w:line="360" w:lineRule="auto"/>
        <w:ind w:left="714" w:hanging="288"/>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rsidP="00174992">
      <w:pPr>
        <w:pStyle w:val="Tekstpodstawowy"/>
        <w:widowControl w:val="0"/>
        <w:numPr>
          <w:ilvl w:val="0"/>
          <w:numId w:val="41"/>
        </w:numPr>
        <w:tabs>
          <w:tab w:val="clear" w:pos="1068"/>
          <w:tab w:val="left" w:pos="340"/>
          <w:tab w:val="num" w:pos="709"/>
        </w:tabs>
        <w:suppressAutoHyphens/>
        <w:spacing w:after="0" w:line="360" w:lineRule="auto"/>
        <w:ind w:left="709" w:hanging="283"/>
        <w:jc w:val="left"/>
        <w:rPr>
          <w:rFonts w:ascii="Cambria" w:hAnsi="Cambria"/>
          <w:b/>
          <w:vanish/>
          <w:sz w:val="19"/>
          <w:szCs w:val="19"/>
        </w:rPr>
      </w:pPr>
      <w:r>
        <w:rPr>
          <w:rFonts w:ascii="Cambria" w:hAnsi="Cambria"/>
          <w:sz w:val="19"/>
          <w:szCs w:val="19"/>
        </w:rPr>
        <w:t xml:space="preserve">Łącze ma umożliwiać przesyłanie pakietów danych o wielkości 1522 bajtów bez fragmentacji. Łącze ma umożliwiać przenoszenie </w:t>
      </w:r>
      <w:proofErr w:type="spellStart"/>
      <w:r>
        <w:rPr>
          <w:rFonts w:ascii="Cambria" w:hAnsi="Cambria"/>
          <w:sz w:val="19"/>
          <w:szCs w:val="19"/>
        </w:rPr>
        <w:t>Vlan</w:t>
      </w:r>
      <w:proofErr w:type="spellEnd"/>
      <w:r>
        <w:rPr>
          <w:rFonts w:ascii="Cambria" w:hAnsi="Cambria"/>
          <w:sz w:val="19"/>
          <w:szCs w:val="19"/>
        </w:rPr>
        <w:t xml:space="preserve"> w danej relacji dla minimum 100 urządzeń Zamawiającego (dla różnych adresów MAC).</w:t>
      </w:r>
    </w:p>
    <w:p w:rsidR="008F2F99" w:rsidRDefault="00210D58">
      <w:pPr>
        <w:ind w:left="709" w:hanging="5"/>
        <w:rPr>
          <w:rFonts w:ascii="Cambria" w:hAnsi="Cambria"/>
          <w:b/>
          <w:sz w:val="19"/>
          <w:szCs w:val="19"/>
        </w:rPr>
      </w:pPr>
      <w:r>
        <w:br w:type="page"/>
      </w:r>
    </w:p>
    <w:p w:rsidR="008F2F99" w:rsidRPr="00B14C6A" w:rsidRDefault="00210D58" w:rsidP="00B14C6A">
      <w:pPr>
        <w:spacing w:after="200" w:line="276" w:lineRule="auto"/>
        <w:ind w:left="0" w:firstLine="0"/>
        <w:jc w:val="left"/>
        <w:rPr>
          <w:rFonts w:ascii="Cambria" w:hAnsi="Cambria"/>
          <w:b/>
          <w:sz w:val="19"/>
          <w:szCs w:val="19"/>
        </w:rPr>
      </w:pPr>
      <w:r w:rsidRPr="00B14C6A">
        <w:rPr>
          <w:rFonts w:ascii="Cambria" w:hAnsi="Cambria"/>
          <w:b/>
          <w:sz w:val="19"/>
          <w:szCs w:val="19"/>
        </w:rPr>
        <w:lastRenderedPageBreak/>
        <w:t>Załącznik  nr 1D do SIWZ - opis przedmiotu zamówienia dla części nr 4</w:t>
      </w:r>
    </w:p>
    <w:p w:rsidR="008F2F99" w:rsidRDefault="00210D58" w:rsidP="00B14C6A">
      <w:pPr>
        <w:pStyle w:val="Akapitzlist"/>
        <w:numPr>
          <w:ilvl w:val="0"/>
          <w:numId w:val="46"/>
        </w:numPr>
        <w:spacing w:line="200" w:lineRule="atLeast"/>
        <w:ind w:left="284" w:hanging="284"/>
        <w:rPr>
          <w:rFonts w:ascii="Cambria" w:hAnsi="Cambria"/>
          <w:b/>
          <w:sz w:val="19"/>
          <w:szCs w:val="19"/>
        </w:rPr>
      </w:pPr>
      <w:r>
        <w:rPr>
          <w:rFonts w:ascii="Cambria" w:hAnsi="Cambria"/>
          <w:b/>
          <w:sz w:val="19"/>
          <w:szCs w:val="19"/>
          <w:u w:val="single"/>
        </w:rPr>
        <w:t>Wykaz łączy dzierżawionych – część czwarta</w:t>
      </w:r>
    </w:p>
    <w:p w:rsidR="008F2F99" w:rsidRDefault="008F2F99">
      <w:pPr>
        <w:pStyle w:val="Akapitzlist"/>
        <w:ind w:left="1429" w:hanging="425"/>
        <w:rPr>
          <w:rFonts w:ascii="Cambria" w:hAnsi="Cambria"/>
          <w:b/>
          <w:sz w:val="19"/>
          <w:szCs w:val="19"/>
        </w:rPr>
      </w:pPr>
    </w:p>
    <w:tbl>
      <w:tblPr>
        <w:tblW w:w="142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1"/>
        <w:gridCol w:w="1185"/>
        <w:gridCol w:w="8535"/>
        <w:gridCol w:w="2703"/>
        <w:gridCol w:w="1266"/>
      </w:tblGrid>
      <w:tr w:rsidR="008F2F99">
        <w:trPr>
          <w:jc w:val="center"/>
        </w:trPr>
        <w:tc>
          <w:tcPr>
            <w:tcW w:w="5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Lp.</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Okres dzierżawy</w:t>
            </w:r>
          </w:p>
        </w:tc>
        <w:tc>
          <w:tcPr>
            <w:tcW w:w="12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01" w:firstLine="0"/>
              <w:jc w:val="center"/>
              <w:rPr>
                <w:rFonts w:ascii="Cambria" w:hAnsi="Cambria"/>
                <w:sz w:val="19"/>
                <w:szCs w:val="19"/>
              </w:rPr>
            </w:pPr>
            <w:r>
              <w:rPr>
                <w:rFonts w:ascii="Cambria" w:hAnsi="Cambria"/>
                <w:sz w:val="19"/>
                <w:szCs w:val="19"/>
              </w:rPr>
              <w:t>Uwagi</w:t>
            </w:r>
          </w:p>
        </w:tc>
      </w:tr>
      <w:tr w:rsidR="008F2F99">
        <w:trPr>
          <w:jc w:val="center"/>
        </w:trPr>
        <w:tc>
          <w:tcPr>
            <w:tcW w:w="5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2" w:firstLine="0"/>
              <w:jc w:val="center"/>
              <w:rPr>
                <w:rFonts w:ascii="Cambria" w:hAnsi="Cambria"/>
                <w:sz w:val="19"/>
                <w:szCs w:val="19"/>
              </w:rPr>
            </w:pPr>
            <w:r>
              <w:rPr>
                <w:rFonts w:ascii="Cambria" w:hAnsi="Cambria"/>
                <w:sz w:val="19"/>
                <w:szCs w:val="19"/>
              </w:rPr>
              <w:t>1</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00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rPr>
                <w:rFonts w:ascii="Cambria" w:hAnsi="Cambria"/>
                <w:color w:val="000000"/>
                <w:sz w:val="19"/>
                <w:szCs w:val="19"/>
              </w:rPr>
            </w:pPr>
            <w:r>
              <w:rPr>
                <w:rFonts w:ascii="Cambria" w:hAnsi="Cambria"/>
                <w:color w:val="000000"/>
                <w:sz w:val="19"/>
                <w:szCs w:val="19"/>
              </w:rPr>
              <w:t>KPP OSTRÓW WLKP.63-400 UL. ODOLANOWSKA 19 - OSTRÓW WLKP. 63-400 UL. PARTYZANCKA 32</w:t>
            </w:r>
          </w:p>
        </w:tc>
        <w:tc>
          <w:tcPr>
            <w:tcW w:w="2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5" w:firstLine="0"/>
              <w:jc w:val="center"/>
              <w:rPr>
                <w:rFonts w:ascii="Cambria" w:hAnsi="Cambria"/>
                <w:sz w:val="19"/>
                <w:szCs w:val="19"/>
              </w:rPr>
            </w:pPr>
            <w:r>
              <w:rPr>
                <w:rFonts w:ascii="Cambria" w:hAnsi="Cambria"/>
                <w:sz w:val="19"/>
                <w:szCs w:val="19"/>
              </w:rPr>
              <w:t>od 01.02.2018 do 31.01.2019</w:t>
            </w:r>
          </w:p>
        </w:tc>
        <w:tc>
          <w:tcPr>
            <w:tcW w:w="12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r w:rsidR="008F2F99">
        <w:trPr>
          <w:jc w:val="center"/>
        </w:trPr>
        <w:tc>
          <w:tcPr>
            <w:tcW w:w="5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42" w:firstLine="0"/>
              <w:jc w:val="center"/>
              <w:rPr>
                <w:rFonts w:ascii="Cambria" w:hAnsi="Cambria"/>
                <w:sz w:val="19"/>
                <w:szCs w:val="19"/>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25" w:firstLine="0"/>
              <w:jc w:val="left"/>
              <w:rPr>
                <w:rFonts w:ascii="Cambria" w:hAnsi="Cambria"/>
                <w:sz w:val="19"/>
                <w:szCs w:val="19"/>
              </w:rPr>
            </w:pPr>
          </w:p>
          <w:p w:rsidR="008F2F99" w:rsidRDefault="00210D58">
            <w:pPr>
              <w:ind w:left="25" w:firstLine="0"/>
              <w:jc w:val="left"/>
              <w:rPr>
                <w:rFonts w:ascii="Cambria" w:hAnsi="Cambria"/>
                <w:sz w:val="19"/>
                <w:szCs w:val="19"/>
              </w:rPr>
            </w:pPr>
            <w:r>
              <w:rPr>
                <w:rFonts w:ascii="Cambria" w:hAnsi="Cambria"/>
                <w:sz w:val="19"/>
                <w:szCs w:val="19"/>
              </w:rPr>
              <w:t>ŁĄCZE CYFROWE</w:t>
            </w:r>
          </w:p>
        </w:tc>
        <w:tc>
          <w:tcPr>
            <w:tcW w:w="2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25" w:firstLine="0"/>
              <w:rPr>
                <w:rFonts w:ascii="Cambria" w:hAnsi="Cambria"/>
                <w:sz w:val="19"/>
                <w:szCs w:val="19"/>
              </w:rPr>
            </w:pPr>
          </w:p>
        </w:tc>
        <w:tc>
          <w:tcPr>
            <w:tcW w:w="12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bl>
    <w:p w:rsidR="008F2F99" w:rsidRDefault="008F2F99">
      <w:pPr>
        <w:ind w:left="0" w:firstLine="0"/>
        <w:jc w:val="left"/>
        <w:rPr>
          <w:rFonts w:ascii="Cambria" w:hAnsi="Cambria"/>
          <w:b/>
          <w:sz w:val="19"/>
          <w:szCs w:val="19"/>
        </w:rPr>
      </w:pPr>
    </w:p>
    <w:p w:rsidR="008F2F99" w:rsidRDefault="00210D58" w:rsidP="00B14C6A">
      <w:pPr>
        <w:pStyle w:val="Akapitzlist"/>
        <w:numPr>
          <w:ilvl w:val="0"/>
          <w:numId w:val="46"/>
        </w:numPr>
        <w:spacing w:line="200" w:lineRule="atLeast"/>
        <w:ind w:left="284"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8F2F99" w:rsidP="00174992">
      <w:pPr>
        <w:spacing w:line="360" w:lineRule="auto"/>
        <w:ind w:firstLine="0"/>
        <w:jc w:val="left"/>
        <w:rPr>
          <w:rFonts w:ascii="Cambria" w:hAnsi="Cambria"/>
          <w:b/>
          <w:sz w:val="19"/>
          <w:szCs w:val="19"/>
        </w:rPr>
      </w:pPr>
    </w:p>
    <w:p w:rsidR="008F2F99" w:rsidRDefault="00210D58" w:rsidP="00174992">
      <w:pPr>
        <w:pStyle w:val="Tekstpodstawowy"/>
        <w:widowControl w:val="0"/>
        <w:numPr>
          <w:ilvl w:val="0"/>
          <w:numId w:val="13"/>
        </w:numPr>
        <w:tabs>
          <w:tab w:val="left" w:pos="851"/>
        </w:tabs>
        <w:suppressAutoHyphens/>
        <w:spacing w:after="0" w:line="360" w:lineRule="auto"/>
        <w:ind w:left="715" w:hanging="289"/>
        <w:jc w:val="left"/>
        <w:rPr>
          <w:rFonts w:ascii="Cambria" w:hAnsi="Cambria"/>
          <w:bCs/>
          <w:sz w:val="19"/>
          <w:szCs w:val="19"/>
        </w:rPr>
      </w:pPr>
      <w:r>
        <w:rPr>
          <w:rFonts w:ascii="Cambria" w:hAnsi="Cambria"/>
          <w:bCs/>
          <w:color w:val="000000"/>
          <w:sz w:val="19"/>
          <w:szCs w:val="19"/>
        </w:rPr>
        <w:t>Zamawiający dopuszcza świadczenie usługi za pomocą łączy w technologii radiowej zgodnie z wymagan</w:t>
      </w:r>
      <w:r w:rsidR="00B14C6A">
        <w:rPr>
          <w:rFonts w:ascii="Cambria" w:hAnsi="Cambria"/>
          <w:bCs/>
          <w:color w:val="000000"/>
          <w:sz w:val="19"/>
          <w:szCs w:val="19"/>
        </w:rPr>
        <w:t xml:space="preserve">iami określonymi w </w:t>
      </w:r>
      <w:r w:rsidR="00B14C6A" w:rsidRPr="00B14C6A">
        <w:rPr>
          <w:rFonts w:ascii="Cambria" w:hAnsi="Cambria"/>
          <w:bCs/>
          <w:color w:val="000000"/>
          <w:sz w:val="19"/>
          <w:szCs w:val="19"/>
          <w:highlight w:val="yellow"/>
        </w:rPr>
        <w:t>załączniku 1R</w:t>
      </w:r>
      <w:r w:rsidR="00701D1E">
        <w:rPr>
          <w:rFonts w:ascii="Cambria" w:hAnsi="Cambria"/>
          <w:bCs/>
          <w:color w:val="000000"/>
          <w:sz w:val="19"/>
          <w:szCs w:val="19"/>
        </w:rPr>
        <w:t xml:space="preserve"> opisu przedmiotu </w:t>
      </w:r>
      <w:r>
        <w:rPr>
          <w:rFonts w:ascii="Cambria" w:hAnsi="Cambria"/>
          <w:bCs/>
          <w:color w:val="000000"/>
          <w:sz w:val="19"/>
          <w:szCs w:val="19"/>
        </w:rPr>
        <w:t>zamówienia</w:t>
      </w:r>
      <w:r>
        <w:rPr>
          <w:rFonts w:ascii="Cambria" w:hAnsi="Cambria"/>
          <w:bCs/>
          <w:sz w:val="19"/>
          <w:szCs w:val="19"/>
        </w:rPr>
        <w:t>.</w:t>
      </w:r>
    </w:p>
    <w:p w:rsidR="008F2F99" w:rsidRDefault="00210D58" w:rsidP="00174992">
      <w:pPr>
        <w:pStyle w:val="Tekstpodstawowy"/>
        <w:widowControl w:val="0"/>
        <w:numPr>
          <w:ilvl w:val="0"/>
          <w:numId w:val="13"/>
        </w:numPr>
        <w:tabs>
          <w:tab w:val="left" w:pos="993"/>
        </w:tabs>
        <w:suppressAutoHyphens/>
        <w:spacing w:after="0" w:line="360" w:lineRule="auto"/>
        <w:ind w:left="715" w:hanging="289"/>
        <w:jc w:val="left"/>
        <w:rPr>
          <w:rFonts w:ascii="Cambria" w:hAnsi="Cambria"/>
          <w:bCs/>
          <w:sz w:val="19"/>
          <w:szCs w:val="19"/>
        </w:rPr>
      </w:pPr>
      <w:r>
        <w:rPr>
          <w:rFonts w:ascii="Cambria" w:hAnsi="Cambria"/>
          <w:sz w:val="19"/>
          <w:szCs w:val="19"/>
        </w:rPr>
        <w:t>Łącze ma być zakończone interfejsami miedzianymi 10/100/1000 Base-T lub 10/100/ Base-T, 10/100 Full duplex Ethernet, albo światłowodowymi Ethernet SM.</w:t>
      </w:r>
    </w:p>
    <w:p w:rsidR="008F2F99" w:rsidRDefault="00210D58" w:rsidP="00174992">
      <w:pPr>
        <w:pStyle w:val="Tekstpodstawowy"/>
        <w:widowControl w:val="0"/>
        <w:numPr>
          <w:ilvl w:val="0"/>
          <w:numId w:val="13"/>
        </w:numPr>
        <w:tabs>
          <w:tab w:val="left" w:pos="340"/>
          <w:tab w:val="left" w:pos="993"/>
        </w:tabs>
        <w:suppressAutoHyphens/>
        <w:spacing w:after="0" w:line="360" w:lineRule="auto"/>
        <w:ind w:left="715" w:hanging="289"/>
        <w:jc w:val="left"/>
        <w:rPr>
          <w:rFonts w:ascii="Cambria" w:hAnsi="Cambria"/>
          <w:sz w:val="19"/>
          <w:szCs w:val="19"/>
        </w:rPr>
      </w:pPr>
      <w:r>
        <w:rPr>
          <w:rFonts w:ascii="Cambria" w:hAnsi="Cambria"/>
          <w:sz w:val="19"/>
          <w:szCs w:val="19"/>
        </w:rPr>
        <w:t xml:space="preserve">Gwarantowana przepływność łącza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174992">
      <w:pPr>
        <w:pStyle w:val="Tekstpodstawowy"/>
        <w:widowControl w:val="0"/>
        <w:numPr>
          <w:ilvl w:val="0"/>
          <w:numId w:val="13"/>
        </w:numPr>
        <w:tabs>
          <w:tab w:val="left" w:pos="340"/>
          <w:tab w:val="left" w:pos="993"/>
        </w:tabs>
        <w:suppressAutoHyphens/>
        <w:spacing w:after="0" w:line="360" w:lineRule="auto"/>
        <w:ind w:left="715" w:hanging="289"/>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rsidP="00174992">
      <w:pPr>
        <w:pStyle w:val="Akapitzlist"/>
        <w:numPr>
          <w:ilvl w:val="0"/>
          <w:numId w:val="13"/>
        </w:numPr>
        <w:spacing w:line="360" w:lineRule="auto"/>
        <w:ind w:left="715" w:hanging="289"/>
        <w:rPr>
          <w:rFonts w:ascii="Cambria" w:hAnsi="Cambria"/>
          <w:sz w:val="19"/>
          <w:szCs w:val="19"/>
        </w:rPr>
      </w:pPr>
      <w:r>
        <w:rPr>
          <w:rFonts w:ascii="Cambria" w:hAnsi="Cambria"/>
          <w:sz w:val="19"/>
          <w:szCs w:val="19"/>
        </w:rPr>
        <w:t xml:space="preserve">Łącze ma umożliwiać przesyłanie pakietów danych o wielkości 1522 bajtów bez fragmentacji. Łącze ma umożliwiać przenoszenie </w:t>
      </w:r>
      <w:proofErr w:type="spellStart"/>
      <w:r>
        <w:rPr>
          <w:rFonts w:ascii="Cambria" w:hAnsi="Cambria"/>
          <w:sz w:val="19"/>
          <w:szCs w:val="19"/>
        </w:rPr>
        <w:t>Vlan</w:t>
      </w:r>
      <w:proofErr w:type="spellEnd"/>
      <w:r>
        <w:rPr>
          <w:rFonts w:ascii="Cambria" w:hAnsi="Cambria"/>
          <w:sz w:val="19"/>
          <w:szCs w:val="19"/>
        </w:rPr>
        <w:t xml:space="preserve"> w danej relacji dla minimum 100 urządzeń Zamawiającego (dla różnych adresów MAC).</w:t>
      </w:r>
    </w:p>
    <w:p w:rsidR="008F2F99" w:rsidRDefault="00210D58" w:rsidP="00174992">
      <w:pPr>
        <w:spacing w:line="360" w:lineRule="auto"/>
        <w:ind w:left="0" w:firstLine="0"/>
        <w:jc w:val="left"/>
        <w:rPr>
          <w:rFonts w:ascii="Cambria" w:hAnsi="Cambria"/>
          <w:sz w:val="19"/>
          <w:szCs w:val="19"/>
        </w:rPr>
      </w:pPr>
      <w:r>
        <w:br w:type="page"/>
      </w:r>
    </w:p>
    <w:p w:rsidR="008F2F99" w:rsidRPr="00B14C6A" w:rsidRDefault="00210D58">
      <w:pPr>
        <w:spacing w:after="200" w:line="276" w:lineRule="auto"/>
        <w:ind w:left="0" w:firstLine="0"/>
        <w:jc w:val="left"/>
        <w:rPr>
          <w:rFonts w:ascii="Cambria" w:hAnsi="Cambria"/>
          <w:b/>
          <w:sz w:val="19"/>
          <w:szCs w:val="19"/>
          <w:lang w:eastAsia="ar-SA"/>
        </w:rPr>
      </w:pPr>
      <w:r w:rsidRPr="00B14C6A">
        <w:rPr>
          <w:rFonts w:ascii="Cambria" w:hAnsi="Cambria"/>
          <w:b/>
          <w:sz w:val="19"/>
          <w:szCs w:val="19"/>
        </w:rPr>
        <w:lastRenderedPageBreak/>
        <w:t>Załącznik  nr 1E do SIWZ - opis przedmiotu zamówienia dla części nr 5</w:t>
      </w:r>
    </w:p>
    <w:p w:rsidR="008F2F99" w:rsidRDefault="00210D58" w:rsidP="00B14C6A">
      <w:pPr>
        <w:pStyle w:val="Akapitzlist"/>
        <w:numPr>
          <w:ilvl w:val="0"/>
          <w:numId w:val="17"/>
        </w:numPr>
        <w:tabs>
          <w:tab w:val="left" w:pos="284"/>
        </w:tabs>
        <w:spacing w:line="200" w:lineRule="atLeast"/>
        <w:ind w:left="142" w:hanging="142"/>
        <w:rPr>
          <w:rFonts w:ascii="Cambria" w:hAnsi="Cambria"/>
          <w:b/>
          <w:sz w:val="19"/>
          <w:szCs w:val="19"/>
        </w:rPr>
      </w:pPr>
      <w:r>
        <w:rPr>
          <w:rFonts w:ascii="Cambria" w:hAnsi="Cambria"/>
          <w:b/>
          <w:sz w:val="19"/>
          <w:szCs w:val="19"/>
        </w:rPr>
        <w:t xml:space="preserve"> </w:t>
      </w:r>
      <w:r>
        <w:rPr>
          <w:rFonts w:ascii="Cambria" w:hAnsi="Cambria"/>
          <w:b/>
          <w:sz w:val="19"/>
          <w:szCs w:val="19"/>
          <w:u w:val="single"/>
        </w:rPr>
        <w:t>Wykaz łączy dzierżawionych – część piąta</w:t>
      </w:r>
    </w:p>
    <w:p w:rsidR="008F2F99" w:rsidRDefault="008F2F99">
      <w:pPr>
        <w:ind w:left="709" w:firstLine="0"/>
        <w:jc w:val="left"/>
        <w:rPr>
          <w:rFonts w:ascii="Cambria" w:hAnsi="Cambria"/>
          <w:b/>
          <w:sz w:val="19"/>
          <w:szCs w:val="19"/>
        </w:rPr>
      </w:pPr>
    </w:p>
    <w:tbl>
      <w:tblPr>
        <w:tblW w:w="142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28"/>
        <w:gridCol w:w="1462"/>
        <w:gridCol w:w="8157"/>
        <w:gridCol w:w="2705"/>
        <w:gridCol w:w="1368"/>
      </w:tblGrid>
      <w:tr w:rsidR="008F2F99">
        <w:trPr>
          <w:jc w:val="center"/>
        </w:trPr>
        <w:tc>
          <w:tcPr>
            <w:tcW w:w="5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Lp.</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03" w:firstLine="0"/>
              <w:jc w:val="center"/>
              <w:rPr>
                <w:rFonts w:ascii="Cambria" w:hAnsi="Cambria"/>
                <w:sz w:val="19"/>
                <w:szCs w:val="19"/>
              </w:rPr>
            </w:pPr>
            <w:r>
              <w:rPr>
                <w:rFonts w:ascii="Cambria" w:hAnsi="Cambria"/>
                <w:sz w:val="19"/>
                <w:szCs w:val="19"/>
              </w:rPr>
              <w:t>TYP ŁĄCZA</w:t>
            </w:r>
          </w:p>
        </w:tc>
        <w:tc>
          <w:tcPr>
            <w:tcW w:w="8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Okres dzierżawy</w:t>
            </w:r>
          </w:p>
        </w:tc>
        <w:tc>
          <w:tcPr>
            <w:tcW w:w="1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jc w:val="center"/>
        </w:trPr>
        <w:tc>
          <w:tcPr>
            <w:tcW w:w="5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27" w:firstLine="0"/>
              <w:jc w:val="center"/>
              <w:rPr>
                <w:rFonts w:ascii="Cambria" w:hAnsi="Cambria"/>
                <w:color w:val="000000"/>
                <w:sz w:val="19"/>
                <w:szCs w:val="19"/>
              </w:rPr>
            </w:pPr>
            <w:r>
              <w:rPr>
                <w:rFonts w:ascii="Cambria" w:hAnsi="Cambria"/>
                <w:color w:val="000000"/>
                <w:sz w:val="19"/>
                <w:szCs w:val="19"/>
              </w:rPr>
              <w:t>1</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000000"/>
                <w:sz w:val="19"/>
                <w:szCs w:val="19"/>
              </w:rPr>
            </w:pPr>
            <w:r>
              <w:rPr>
                <w:rFonts w:ascii="Cambria" w:hAnsi="Cambria"/>
                <w:color w:val="000000"/>
                <w:sz w:val="19"/>
                <w:szCs w:val="19"/>
              </w:rPr>
              <w:t>512kbit/s</w:t>
            </w:r>
          </w:p>
        </w:tc>
        <w:tc>
          <w:tcPr>
            <w:tcW w:w="8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olor w:val="000000"/>
                <w:sz w:val="19"/>
                <w:szCs w:val="19"/>
              </w:rPr>
              <w:t xml:space="preserve">KPP PIŁA 64-920 UL. BYDGOSKA 115 - PIŁA UL. CERAMICZNA 29 </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000000"/>
                <w:sz w:val="19"/>
                <w:szCs w:val="19"/>
              </w:rPr>
            </w:pPr>
          </w:p>
        </w:tc>
      </w:tr>
      <w:tr w:rsidR="008F2F99">
        <w:trPr>
          <w:trHeight w:val="251"/>
          <w:jc w:val="center"/>
        </w:trPr>
        <w:tc>
          <w:tcPr>
            <w:tcW w:w="5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27" w:firstLine="0"/>
              <w:jc w:val="left"/>
              <w:rPr>
                <w:rFonts w:ascii="Cambria" w:hAnsi="Cambria"/>
                <w:color w:val="000000"/>
                <w:sz w:val="19"/>
                <w:szCs w:val="19"/>
              </w:rPr>
            </w:pP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03" w:firstLine="0"/>
              <w:jc w:val="center"/>
              <w:rPr>
                <w:rFonts w:ascii="Cambria" w:hAnsi="Cambria"/>
                <w:color w:val="000000"/>
                <w:sz w:val="19"/>
                <w:szCs w:val="19"/>
              </w:rPr>
            </w:pPr>
            <w:r>
              <w:rPr>
                <w:rFonts w:ascii="Cambria" w:hAnsi="Cambria"/>
                <w:color w:val="000000"/>
                <w:sz w:val="19"/>
                <w:szCs w:val="19"/>
              </w:rPr>
              <w:t>LEGENDA:</w:t>
            </w:r>
          </w:p>
          <w:p w:rsidR="008F2F99" w:rsidRDefault="00210D58">
            <w:pPr>
              <w:ind w:left="13" w:firstLine="0"/>
              <w:jc w:val="center"/>
              <w:rPr>
                <w:rFonts w:ascii="Cambria" w:hAnsi="Cambria"/>
                <w:color w:val="000000"/>
                <w:sz w:val="19"/>
                <w:szCs w:val="19"/>
                <w:lang w:val="en-US"/>
              </w:rPr>
            </w:pPr>
            <w:r>
              <w:rPr>
                <w:rFonts w:ascii="Cambria" w:hAnsi="Cambria"/>
                <w:color w:val="000000"/>
                <w:sz w:val="19"/>
                <w:szCs w:val="19"/>
                <w:lang w:val="en-US"/>
              </w:rPr>
              <w:t xml:space="preserve">XXX </w:t>
            </w:r>
            <w:proofErr w:type="spellStart"/>
            <w:r>
              <w:rPr>
                <w:rFonts w:ascii="Cambria" w:hAnsi="Cambria"/>
                <w:color w:val="000000"/>
                <w:sz w:val="19"/>
                <w:szCs w:val="19"/>
                <w:lang w:val="en-US"/>
              </w:rPr>
              <w:t>kbit</w:t>
            </w:r>
            <w:proofErr w:type="spellEnd"/>
            <w:r>
              <w:rPr>
                <w:rFonts w:ascii="Cambria" w:hAnsi="Cambria"/>
                <w:color w:val="000000"/>
                <w:sz w:val="19"/>
                <w:szCs w:val="19"/>
                <w:lang w:val="en-US"/>
              </w:rPr>
              <w:t>/s</w:t>
            </w:r>
          </w:p>
        </w:tc>
        <w:tc>
          <w:tcPr>
            <w:tcW w:w="8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olor w:val="000000"/>
                <w:sz w:val="19"/>
                <w:szCs w:val="19"/>
              </w:rPr>
              <w:t>ŁĄCZE CYFROWE</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firstLine="0"/>
              <w:jc w:val="center"/>
              <w:rPr>
                <w:rFonts w:ascii="Cambria" w:hAnsi="Cambria"/>
                <w:color w:val="000000"/>
                <w:sz w:val="19"/>
                <w:szCs w:val="19"/>
              </w:rPr>
            </w:pPr>
          </w:p>
        </w:tc>
        <w:tc>
          <w:tcPr>
            <w:tcW w:w="1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color w:val="000000"/>
                <w:sz w:val="19"/>
                <w:szCs w:val="19"/>
              </w:rPr>
            </w:pPr>
          </w:p>
        </w:tc>
      </w:tr>
    </w:tbl>
    <w:p w:rsidR="008F2F99" w:rsidRDefault="008F2F99">
      <w:pPr>
        <w:ind w:left="709" w:firstLine="0"/>
        <w:jc w:val="left"/>
        <w:rPr>
          <w:rFonts w:ascii="Cambria" w:hAnsi="Cambria"/>
          <w:b/>
          <w:color w:val="000000"/>
          <w:sz w:val="19"/>
          <w:szCs w:val="19"/>
        </w:rPr>
      </w:pPr>
    </w:p>
    <w:p w:rsidR="008F2F99" w:rsidRDefault="00210D58" w:rsidP="00B14C6A">
      <w:pPr>
        <w:pStyle w:val="Akapitzlist"/>
        <w:numPr>
          <w:ilvl w:val="0"/>
          <w:numId w:val="17"/>
        </w:numPr>
        <w:spacing w:line="200" w:lineRule="atLeast"/>
        <w:ind w:left="284" w:hanging="284"/>
        <w:rPr>
          <w:rFonts w:ascii="Cambria" w:hAnsi="Cambria"/>
          <w:b/>
          <w:color w:val="000000"/>
          <w:sz w:val="19"/>
          <w:szCs w:val="19"/>
        </w:rPr>
      </w:pPr>
      <w:r>
        <w:rPr>
          <w:rFonts w:ascii="Cambria" w:hAnsi="Cambria"/>
          <w:b/>
          <w:color w:val="000000"/>
          <w:sz w:val="19"/>
          <w:szCs w:val="19"/>
          <w:u w:val="single"/>
        </w:rPr>
        <w:t>Dodatkowe wymagania zamawiającego dla każdego łącza</w:t>
      </w:r>
    </w:p>
    <w:p w:rsidR="008F2F99" w:rsidRDefault="008F2F99">
      <w:pPr>
        <w:pStyle w:val="Akapitzlist"/>
        <w:ind w:left="1429" w:hanging="425"/>
        <w:rPr>
          <w:rFonts w:ascii="Cambria" w:hAnsi="Cambria"/>
          <w:b/>
          <w:color w:val="000000"/>
          <w:sz w:val="19"/>
          <w:szCs w:val="19"/>
        </w:rPr>
      </w:pPr>
    </w:p>
    <w:p w:rsidR="008F2F99" w:rsidRDefault="00210D58" w:rsidP="00174992">
      <w:pPr>
        <w:pStyle w:val="Tekstpodstawowy"/>
        <w:widowControl w:val="0"/>
        <w:numPr>
          <w:ilvl w:val="0"/>
          <w:numId w:val="18"/>
        </w:numPr>
        <w:suppressAutoHyphens/>
        <w:spacing w:after="0" w:line="360" w:lineRule="auto"/>
        <w:ind w:left="709" w:hanging="284"/>
        <w:jc w:val="left"/>
        <w:rPr>
          <w:rFonts w:ascii="Cambria" w:hAnsi="Cambria"/>
          <w:bCs/>
          <w:color w:val="000000"/>
          <w:sz w:val="19"/>
          <w:szCs w:val="19"/>
        </w:rPr>
      </w:pPr>
      <w:r>
        <w:rPr>
          <w:rFonts w:ascii="Cambria" w:hAnsi="Cambria"/>
          <w:bCs/>
          <w:color w:val="000000"/>
          <w:sz w:val="19"/>
          <w:szCs w:val="19"/>
        </w:rPr>
        <w:t xml:space="preserve">Zamawiający dopuszcza świadczenie usługi za pomocą łączy w technologii radiowej zgodnie z wymaganiami określonymi w załączniku 1 R opisu przedmiotu zamówienia.  </w:t>
      </w:r>
    </w:p>
    <w:p w:rsidR="008F2F99" w:rsidRDefault="00210D58" w:rsidP="00174992">
      <w:pPr>
        <w:pStyle w:val="Tekstpodstawowy"/>
        <w:widowControl w:val="0"/>
        <w:numPr>
          <w:ilvl w:val="0"/>
          <w:numId w:val="18"/>
        </w:numPr>
        <w:suppressAutoHyphens/>
        <w:spacing w:after="0" w:line="360" w:lineRule="auto"/>
        <w:ind w:left="709" w:hanging="284"/>
        <w:jc w:val="left"/>
        <w:rPr>
          <w:rFonts w:ascii="Cambria" w:hAnsi="Cambria"/>
          <w:bCs/>
          <w:color w:val="000000"/>
          <w:sz w:val="19"/>
          <w:szCs w:val="19"/>
        </w:rPr>
      </w:pPr>
      <w:r>
        <w:rPr>
          <w:rFonts w:ascii="Cambria" w:hAnsi="Cambria"/>
          <w:bCs/>
          <w:color w:val="000000"/>
          <w:sz w:val="19"/>
          <w:szCs w:val="19"/>
        </w:rPr>
        <w:t>Łącza muszą być zakończone stykami G.703/G.704/G.705 120 Ω RJ-45</w:t>
      </w:r>
    </w:p>
    <w:p w:rsidR="008F2F99" w:rsidRDefault="00210D58" w:rsidP="00174992">
      <w:pPr>
        <w:pStyle w:val="Tekstpodstawowy"/>
        <w:widowControl w:val="0"/>
        <w:numPr>
          <w:ilvl w:val="0"/>
          <w:numId w:val="18"/>
        </w:numPr>
        <w:suppressAutoHyphens/>
        <w:spacing w:after="0" w:line="360" w:lineRule="auto"/>
        <w:ind w:left="709" w:hanging="284"/>
        <w:jc w:val="left"/>
        <w:rPr>
          <w:rFonts w:ascii="Cambria" w:hAnsi="Cambria"/>
          <w:bCs/>
          <w:color w:val="000000"/>
          <w:sz w:val="19"/>
          <w:szCs w:val="19"/>
        </w:rPr>
      </w:pPr>
      <w:r>
        <w:rPr>
          <w:rFonts w:ascii="Cambria" w:hAnsi="Cambria"/>
          <w:bCs/>
          <w:color w:val="000000"/>
          <w:sz w:val="19"/>
          <w:szCs w:val="19"/>
        </w:rPr>
        <w:t>Parametry jakościowe łączy muszą być zgodne z ITU-T M2100, M2101 oraz G.821 i G.826</w:t>
      </w:r>
    </w:p>
    <w:p w:rsidR="008F2F99" w:rsidRDefault="00210D58" w:rsidP="00174992">
      <w:pPr>
        <w:pStyle w:val="Tekstpodstawowy"/>
        <w:widowControl w:val="0"/>
        <w:numPr>
          <w:ilvl w:val="0"/>
          <w:numId w:val="18"/>
        </w:numPr>
        <w:suppressAutoHyphens/>
        <w:spacing w:after="0" w:line="360" w:lineRule="auto"/>
        <w:ind w:left="709" w:hanging="284"/>
        <w:jc w:val="left"/>
        <w:rPr>
          <w:rFonts w:ascii="Cambria" w:hAnsi="Cambria"/>
          <w:bCs/>
          <w:color w:val="000000"/>
          <w:sz w:val="19"/>
          <w:szCs w:val="19"/>
        </w:rPr>
      </w:pPr>
      <w:r>
        <w:rPr>
          <w:rFonts w:ascii="Cambria" w:hAnsi="Cambria"/>
          <w:bCs/>
          <w:color w:val="000000"/>
          <w:sz w:val="19"/>
          <w:szCs w:val="19"/>
        </w:rPr>
        <w:t>Dopuszczalna fluktuacja fazy i przepływności łączy zgodne z ITU-T G.823 i G.921</w:t>
      </w:r>
    </w:p>
    <w:p w:rsidR="008F2F99" w:rsidRDefault="00210D58" w:rsidP="00174992">
      <w:pPr>
        <w:pStyle w:val="Tekstpodstawowy"/>
        <w:widowControl w:val="0"/>
        <w:numPr>
          <w:ilvl w:val="0"/>
          <w:numId w:val="18"/>
        </w:numPr>
        <w:suppressAutoHyphens/>
        <w:spacing w:after="0" w:line="360" w:lineRule="auto"/>
        <w:ind w:left="709" w:hanging="284"/>
        <w:jc w:val="left"/>
        <w:rPr>
          <w:rFonts w:ascii="Cambria" w:hAnsi="Cambria"/>
          <w:bCs/>
          <w:color w:val="000000"/>
          <w:sz w:val="19"/>
          <w:szCs w:val="19"/>
        </w:rPr>
      </w:pPr>
      <w:r>
        <w:rPr>
          <w:rFonts w:ascii="Cambria" w:hAnsi="Cambria"/>
          <w:bCs/>
          <w:color w:val="000000"/>
          <w:sz w:val="19"/>
          <w:szCs w:val="19"/>
        </w:rPr>
        <w:t>Parametry techniczne łączy muszą spełniać niżej wymienione normy:</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227"/>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proofErr w:type="spellStart"/>
            <w:r>
              <w:rPr>
                <w:rFonts w:ascii="Cambria" w:hAnsi="Cambria"/>
                <w:color w:val="000000"/>
                <w:sz w:val="19"/>
                <w:szCs w:val="19"/>
                <w:lang w:val="de-DE"/>
              </w:rPr>
              <w:t>Lp</w:t>
            </w:r>
            <w:proofErr w:type="spellEnd"/>
            <w:r>
              <w:rPr>
                <w:rFonts w:ascii="Cambria" w:hAnsi="Cambria"/>
                <w:color w:val="000000"/>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proofErr w:type="spellStart"/>
            <w:r>
              <w:rPr>
                <w:rFonts w:ascii="Cambria" w:hAnsi="Cambria"/>
                <w:color w:val="000000"/>
                <w:sz w:val="19"/>
                <w:szCs w:val="19"/>
                <w:lang w:val="de-DE"/>
              </w:rPr>
              <w:t>Numer</w:t>
            </w:r>
            <w:proofErr w:type="spellEnd"/>
            <w:r>
              <w:rPr>
                <w:rFonts w:ascii="Cambria" w:hAnsi="Cambria"/>
                <w:color w:val="000000"/>
                <w:sz w:val="19"/>
                <w:szCs w:val="19"/>
                <w:lang w:val="de-DE"/>
              </w:rPr>
              <w:t xml:space="preserve"> </w:t>
            </w:r>
            <w:proofErr w:type="spellStart"/>
            <w:r>
              <w:rPr>
                <w:rFonts w:ascii="Cambria" w:hAnsi="Cambria"/>
                <w:color w:val="000000"/>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PN-ETSI EN 300 418 V1.2.1:2002U</w:t>
            </w:r>
          </w:p>
        </w:tc>
      </w:tr>
      <w:tr w:rsidR="008F2F99">
        <w:trPr>
          <w:cantSplit/>
          <w:trHeight w:val="18"/>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color w:val="000000"/>
                <w:sz w:val="19"/>
                <w:szCs w:val="19"/>
                <w:lang w:val="de-DE"/>
              </w:rPr>
            </w:pPr>
            <w:r>
              <w:rPr>
                <w:rFonts w:ascii="Cambria" w:hAnsi="Cambria"/>
                <w:color w:val="000000"/>
                <w:sz w:val="19"/>
                <w:szCs w:val="19"/>
                <w:lang w:val="de-DE"/>
              </w:rPr>
              <w:t>PN-ETSI EN 300 419 V1.2.1:2002U</w:t>
            </w:r>
          </w:p>
        </w:tc>
      </w:tr>
    </w:tbl>
    <w:p w:rsidR="008F2F99" w:rsidRDefault="008F2F99">
      <w:pPr>
        <w:pStyle w:val="Akapitzlist"/>
        <w:ind w:left="993" w:hanging="425"/>
        <w:rPr>
          <w:rFonts w:ascii="Cambria" w:hAnsi="Cambria"/>
          <w:color w:val="FF0000"/>
          <w:sz w:val="19"/>
          <w:szCs w:val="19"/>
        </w:rPr>
      </w:pPr>
    </w:p>
    <w:p w:rsidR="008F2F99" w:rsidRDefault="008F2F99">
      <w:pPr>
        <w:spacing w:after="200" w:line="276" w:lineRule="auto"/>
        <w:ind w:left="0" w:firstLine="0"/>
        <w:jc w:val="left"/>
        <w:rPr>
          <w:rFonts w:ascii="Cambria" w:hAnsi="Cambria"/>
          <w:sz w:val="19"/>
          <w:szCs w:val="19"/>
        </w:rPr>
      </w:pPr>
    </w:p>
    <w:p w:rsidR="008F2F99" w:rsidRDefault="00210D58">
      <w:pPr>
        <w:spacing w:after="200" w:line="276" w:lineRule="auto"/>
        <w:ind w:left="0" w:firstLine="0"/>
        <w:jc w:val="left"/>
        <w:rPr>
          <w:rFonts w:ascii="Cambria" w:hAnsi="Cambria"/>
          <w:sz w:val="19"/>
          <w:szCs w:val="19"/>
        </w:rPr>
      </w:pPr>
      <w:r>
        <w:br w:type="page"/>
      </w:r>
    </w:p>
    <w:p w:rsidR="008F2F99" w:rsidRPr="00B14C6A" w:rsidRDefault="00210D58">
      <w:pPr>
        <w:spacing w:after="200" w:line="276" w:lineRule="auto"/>
        <w:ind w:left="0" w:firstLine="0"/>
        <w:jc w:val="left"/>
        <w:rPr>
          <w:rFonts w:ascii="Cambria" w:hAnsi="Cambria"/>
          <w:b/>
          <w:sz w:val="19"/>
          <w:szCs w:val="19"/>
          <w:lang w:eastAsia="ar-SA"/>
        </w:rPr>
      </w:pPr>
      <w:r w:rsidRPr="00B14C6A">
        <w:rPr>
          <w:rFonts w:ascii="Cambria" w:hAnsi="Cambria"/>
          <w:b/>
          <w:sz w:val="19"/>
          <w:szCs w:val="19"/>
        </w:rPr>
        <w:lastRenderedPageBreak/>
        <w:t>Załącznik  nr 1F do SIWZ - opis przedmiotu zamówienia dla części nr 6</w:t>
      </w:r>
    </w:p>
    <w:p w:rsidR="008F2F99" w:rsidRDefault="00210D58" w:rsidP="00B14C6A">
      <w:pPr>
        <w:pStyle w:val="Akapitzlist"/>
        <w:numPr>
          <w:ilvl w:val="0"/>
          <w:numId w:val="14"/>
        </w:numPr>
        <w:spacing w:line="200" w:lineRule="atLeast"/>
        <w:ind w:left="142" w:hanging="142"/>
        <w:rPr>
          <w:rFonts w:ascii="Cambria" w:hAnsi="Cambria"/>
          <w:b/>
          <w:sz w:val="19"/>
          <w:szCs w:val="19"/>
        </w:rPr>
      </w:pPr>
      <w:r>
        <w:rPr>
          <w:rFonts w:ascii="Cambria" w:hAnsi="Cambria"/>
          <w:b/>
          <w:sz w:val="19"/>
          <w:szCs w:val="19"/>
          <w:u w:val="single"/>
        </w:rPr>
        <w:t>Wykaz łączy dzierżawionych – część szósta</w:t>
      </w:r>
    </w:p>
    <w:tbl>
      <w:tblPr>
        <w:tblW w:w="15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73"/>
        <w:gridCol w:w="1193"/>
        <w:gridCol w:w="9573"/>
        <w:gridCol w:w="2693"/>
        <w:gridCol w:w="1670"/>
      </w:tblGrid>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Lp.</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rPr>
                <w:rFonts w:ascii="Cambria" w:hAnsi="Cambria"/>
                <w:sz w:val="19"/>
                <w:szCs w:val="19"/>
              </w:rPr>
            </w:pPr>
            <w:r>
              <w:rPr>
                <w:rFonts w:ascii="Cambria" w:hAnsi="Cambria"/>
                <w:sz w:val="19"/>
                <w:szCs w:val="19"/>
              </w:rPr>
              <w:t>Typ łącza</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RELACJA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45" w:firstLine="0"/>
              <w:jc w:val="center"/>
              <w:rPr>
                <w:rFonts w:ascii="Cambria" w:hAnsi="Cambria"/>
                <w:sz w:val="19"/>
                <w:szCs w:val="19"/>
              </w:rPr>
            </w:pPr>
            <w:r>
              <w:rPr>
                <w:rFonts w:ascii="Cambria" w:hAnsi="Cambria"/>
                <w:sz w:val="19"/>
                <w:szCs w:val="19"/>
              </w:rPr>
              <w:t>Okres dzierżawy</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center"/>
              <w:rPr>
                <w:rFonts w:ascii="Cambria" w:hAnsi="Cambria"/>
                <w:sz w:val="19"/>
                <w:szCs w:val="19"/>
              </w:rPr>
            </w:pPr>
            <w:r>
              <w:rPr>
                <w:rFonts w:ascii="Cambria" w:hAnsi="Cambria"/>
                <w:sz w:val="19"/>
                <w:szCs w:val="19"/>
              </w:rPr>
              <w:t>Uwagi</w:t>
            </w: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MOSINA 62-050 UL. KOLEJOWA 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SWARZĘDZ 62-020 UL. GRUDZIŃSKIEGO 30A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TARNOWO PODGÓRNE 62-080 UL. 23 PAŹDZIERNIKA 29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left="0" w:firstLine="0"/>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ROGOŹNO 64-610 UL. KRZYŻANIAKA 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TRZCIANKA 64-980 UL.ROOSEVELTA 10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6</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WRONKI 64-510 UL. DWORCOWA 11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7</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WYRZYSK 89-300 UL. KOŚCIUSZKI 17</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8</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KOMORNIKI 62-052 UL. STAWNA 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9</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rsidP="00210D58">
            <w:pPr>
              <w:rPr>
                <w:rFonts w:ascii="Cambria" w:hAnsi="Cambria" w:cs="Arial"/>
                <w:color w:val="000000"/>
                <w:sz w:val="19"/>
                <w:szCs w:val="19"/>
              </w:rPr>
            </w:pPr>
            <w:r>
              <w:rPr>
                <w:rFonts w:ascii="Cambria" w:hAnsi="Cambria" w:cs="Arial"/>
                <w:color w:val="000000"/>
                <w:sz w:val="19"/>
                <w:szCs w:val="19"/>
              </w:rPr>
              <w:t xml:space="preserve">KWP POZNAŃ 60-844 UL. KOCHANOWSKIEGO 2A - </w:t>
            </w:r>
            <w:r w:rsidRPr="00210D58">
              <w:rPr>
                <w:rFonts w:ascii="Cambria" w:hAnsi="Cambria" w:cs="Arial"/>
                <w:color w:val="000000"/>
                <w:sz w:val="19"/>
                <w:szCs w:val="19"/>
                <w:highlight w:val="yellow"/>
              </w:rPr>
              <w:t>KP PNIEWY 62-045 UL. KONIŃSKA 31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10</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GOLINA 62-590 UL. KOLEJOWA 11A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KÓRNIK 62-035 UL. POZNAŃSKA 66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sz w:val="19"/>
                <w:szCs w:val="19"/>
              </w:rPr>
            </w:pPr>
            <w:r>
              <w:rPr>
                <w:rFonts w:ascii="Cambria" w:hAnsi="Cambria" w:cs="Arial"/>
                <w:sz w:val="19"/>
                <w:szCs w:val="19"/>
              </w:rPr>
              <w:t>KWP POZNAŃ 60-844 UL. KOCHANOWSKIEGO 2A - KP LUBOŃ 62-031 UL. POWSTAŃCÓW WLKP. 42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POBIEDZISKA 62-010 UL. TYSIĄCLECIA 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14</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PUSZCZYKOWO 62-040  UL. POZNAŃSKA 74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15</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STĘSZEW 62-060 UL. POZNAŃSKA 19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16</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BUK 64-320 UL. WAGNERA 14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17</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CZERWONAK 62-004 UL. LEŚNA 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18</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KOSTRZYN 62-025 UL. PÓŁWIEJSKA 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19</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MUROWANA GOŚLINA 62-095 UL. MOSTOWA 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20</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SUCHY LAS 62-002 UL. POZIOMKOWA 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DOBRA 62-730 UL. DEKERTA 29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sz w:val="19"/>
                <w:szCs w:val="19"/>
              </w:rPr>
            </w:pPr>
            <w:r>
              <w:rPr>
                <w:rFonts w:ascii="Cambria" w:hAnsi="Cambria" w:cs="Arial"/>
                <w:sz w:val="19"/>
                <w:szCs w:val="19"/>
              </w:rPr>
              <w:t>KWP POZNAŃ 60-844 UL. KOCHANOWSKIEGO 2A  - KP KŁODAWA 62-650 UL. JULIANA TUWIMA 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KOŹMIN WLKP. 63-720 UL. STĘSZEWSKIEGO 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24</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KOŹMINEK 62-840 PL.WOLNOŚCI 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25</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MARGONIN 64-830 UL. KOŚCIELNA 14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26</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GRABÓW n/PROSNĄ   63-520 UL. KOLEJOWA 5D</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27</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JASTROWIE 64-915 UL. 1 MAJA 13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28</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OPALENICA 64-330 UL.ZAMKOWA 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29</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RAKONIEWICE 64-067 UL. GRODZISKA 16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30</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sz w:val="19"/>
                <w:szCs w:val="19"/>
              </w:rPr>
            </w:pPr>
            <w:r>
              <w:rPr>
                <w:rFonts w:ascii="Cambria" w:hAnsi="Cambria" w:cs="Arial"/>
                <w:sz w:val="19"/>
                <w:szCs w:val="19"/>
              </w:rPr>
              <w:t>KWP POZNAŃ 60-844 UL. KOCHANOWSKIEGO 2A - KP RYCHWAŁ 62-570 UL. SPORTOWA 1A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KLECZEW 62-540 PL. KOŚCIUSZKI 7/2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OKONEK 64-965 UL. LIPOWA 44A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RASZKÓW 63-440 UL. OSTROWSKA 26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34</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TRZEMESZNO 62-240 UL. 22 STYCZNIA 4A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35</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WIELEŃ 64-730 UL. JANA PAWŁA II NR 16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36</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KRZYŻ WLKP.64-761 UL. SIKORSKIEGO 10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37</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NOWE SKALMIERZYCE 63-460 UL. KALISKA 29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38</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OPATÓWEK  62-860 UL. PONIATOWSKIEGO 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39</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SOMPOLNO 62-610 UL. 11 LISTOPADA 17</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40</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ŚLESIN 62-561 UL. POLNA 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lastRenderedPageBreak/>
              <w:t>41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CZERNIEJEWO 62-250 PL. 21 STYCZNIA 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SKOKI 62-085 UL. KAZIMIERZA WIELKIEGO 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STARE MIASTO 62-571 UL. TOPOLOWA 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44</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STAWISZYN  62-820 UL. ZAMKOWA 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45</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TULISZKÓW 62-740 UL. ZAREMBY 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46</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KŁECKO 62-270 UL. ARMII POZNAŃ 3</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47</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KRAJENKA 77-430 UL. DOMAŃSKIEGO 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48</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ODOLANÓW 63-430 UL. SÓJKI 10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49</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SIERAKÓW 64-410 UL. 8 STYCZNIA 16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50</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KP WITKOWO 62-230 UL. KOSYNIERÓW MIŁOSŁAWSKICH 14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KP ZBĄSZYN 64-360 UL. 17 STYCZNIA 60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rPr>
                <w:rFonts w:ascii="Cambria" w:hAnsi="Cambria" w:cs="Arial"/>
                <w:color w:val="000000"/>
                <w:sz w:val="19"/>
                <w:szCs w:val="19"/>
              </w:rPr>
            </w:pPr>
            <w:r>
              <w:rPr>
                <w:rFonts w:ascii="Cambria" w:hAnsi="Cambria" w:cs="Arial"/>
                <w:color w:val="000000"/>
                <w:sz w:val="19"/>
                <w:szCs w:val="19"/>
              </w:rPr>
              <w:t>KWP POZNAŃ 60-844  UL. KOCHANOWSKIEGO 2A - KOMISARIAT WODNY POZNAŃ 61-361 UL. STAROŁĘCKA 2-4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31" w:firstLine="0"/>
              <w:jc w:val="center"/>
              <w:rPr>
                <w:rFonts w:ascii="Cambria" w:hAnsi="Cambria"/>
                <w:sz w:val="19"/>
                <w:szCs w:val="19"/>
              </w:rPr>
            </w:pPr>
            <w:r>
              <w:rPr>
                <w:rFonts w:ascii="Cambria" w:hAnsi="Cambria"/>
                <w:sz w:val="19"/>
                <w:szCs w:val="19"/>
              </w:rPr>
              <w:t>53</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color w:val="FF0000"/>
                <w:sz w:val="19"/>
                <w:szCs w:val="19"/>
              </w:rPr>
            </w:pPr>
            <w:r>
              <w:rPr>
                <w:rFonts w:ascii="Cambria" w:hAnsi="Cambria"/>
                <w:color w:val="000000"/>
                <w:sz w:val="19"/>
                <w:szCs w:val="19"/>
              </w:rPr>
              <w:t xml:space="preserve">… </w:t>
            </w:r>
            <w:proofErr w:type="spellStart"/>
            <w:r>
              <w:rPr>
                <w:rFonts w:ascii="Cambria" w:hAnsi="Cambria"/>
                <w:color w:val="000000"/>
                <w:sz w:val="19"/>
                <w:szCs w:val="19"/>
              </w:rPr>
              <w:t>Mbit</w:t>
            </w:r>
            <w:proofErr w:type="spellEnd"/>
            <w:r>
              <w:rPr>
                <w:rFonts w:ascii="Cambria" w:hAnsi="Cambria"/>
                <w:color w:val="000000"/>
                <w:sz w:val="19"/>
                <w:szCs w:val="19"/>
              </w:rPr>
              <w: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left"/>
              <w:rPr>
                <w:rFonts w:ascii="Cambria" w:hAnsi="Cambria" w:cs="Arial"/>
                <w:color w:val="FF0000"/>
                <w:sz w:val="19"/>
                <w:szCs w:val="19"/>
              </w:rPr>
            </w:pPr>
            <w:r>
              <w:rPr>
                <w:rFonts w:ascii="Cambria" w:hAnsi="Cambria" w:cs="Arial"/>
                <w:sz w:val="19"/>
                <w:szCs w:val="19"/>
              </w:rPr>
              <w:t>KWP POZNAŃ 60-844 UL. KOCHANOWSKIEGO 2A - KP DOPIEWO 62-070 UL. ŁĄKOWA, DZ. NR EWID. 738/15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jc w:val="center"/>
            </w:pPr>
          </w:p>
        </w:tc>
      </w:tr>
      <w:tr w:rsidR="008F2F99" w:rsidTr="00701D1E">
        <w:trPr>
          <w:jc w:val="center"/>
        </w:trPr>
        <w:tc>
          <w:tcPr>
            <w:tcW w:w="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31"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3" w:firstLine="0"/>
              <w:jc w:val="center"/>
              <w:rPr>
                <w:rFonts w:ascii="Cambria" w:hAnsi="Cambria"/>
                <w:sz w:val="19"/>
                <w:szCs w:val="19"/>
                <w:lang w:val="en-US"/>
              </w:rPr>
            </w:pPr>
            <w:r>
              <w:rPr>
                <w:rFonts w:ascii="Cambria" w:hAnsi="Cambria"/>
                <w:sz w:val="19"/>
                <w:szCs w:val="19"/>
                <w:lang w:val="en-US"/>
              </w:rPr>
              <w:t>LEGENDA:</w:t>
            </w:r>
          </w:p>
          <w:p w:rsidR="008F2F99" w:rsidRDefault="00210D58">
            <w:pPr>
              <w:ind w:left="13" w:firstLine="0"/>
              <w:jc w:val="center"/>
              <w:rPr>
                <w:rFonts w:ascii="Cambria" w:hAnsi="Cambria"/>
                <w:sz w:val="19"/>
                <w:szCs w:val="19"/>
                <w:lang w:val="en-US"/>
              </w:rPr>
            </w:pPr>
            <w:r>
              <w:rPr>
                <w:rFonts w:ascii="Cambria" w:hAnsi="Cambria"/>
                <w:sz w:val="19"/>
                <w:szCs w:val="19"/>
                <w:lang w:val="en-US"/>
              </w:rPr>
              <w:t>XX Mbit/s</w:t>
            </w:r>
          </w:p>
        </w:tc>
        <w:tc>
          <w:tcPr>
            <w:tcW w:w="95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firstLine="0"/>
              <w:jc w:val="left"/>
              <w:rPr>
                <w:rFonts w:ascii="Cambria" w:hAnsi="Cambria"/>
                <w:sz w:val="19"/>
                <w:szCs w:val="19"/>
              </w:rPr>
            </w:pPr>
            <w:r>
              <w:rPr>
                <w:rFonts w:ascii="Cambria" w:hAnsi="Cambria"/>
                <w:sz w:val="19"/>
                <w:szCs w:val="19"/>
              </w:rPr>
              <w:t>ŁĄCZE CYFROWE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firstLine="0"/>
              <w:jc w:val="center"/>
              <w:rPr>
                <w:rFonts w:ascii="Cambria" w:hAnsi="Cambria"/>
                <w:sz w:val="19"/>
                <w:szCs w:val="19"/>
              </w:rPr>
            </w:pP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2F99" w:rsidRDefault="008F2F99">
            <w:pPr>
              <w:ind w:firstLine="0"/>
              <w:jc w:val="left"/>
              <w:rPr>
                <w:rFonts w:ascii="Cambria" w:hAnsi="Cambria"/>
                <w:sz w:val="19"/>
                <w:szCs w:val="19"/>
              </w:rPr>
            </w:pPr>
          </w:p>
        </w:tc>
      </w:tr>
    </w:tbl>
    <w:p w:rsidR="008F2F99" w:rsidRDefault="00210D58" w:rsidP="00B14C6A">
      <w:pPr>
        <w:pStyle w:val="Akapitzlist"/>
        <w:numPr>
          <w:ilvl w:val="0"/>
          <w:numId w:val="14"/>
        </w:numPr>
        <w:spacing w:line="200" w:lineRule="atLeast"/>
        <w:ind w:left="284"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8F2F99">
      <w:pPr>
        <w:pStyle w:val="Akapitzlist"/>
        <w:spacing w:line="200" w:lineRule="atLeast"/>
        <w:ind w:left="1559" w:hanging="425"/>
        <w:rPr>
          <w:rFonts w:ascii="Cambria" w:hAnsi="Cambria"/>
          <w:b/>
          <w:sz w:val="19"/>
          <w:szCs w:val="19"/>
        </w:rPr>
      </w:pPr>
    </w:p>
    <w:p w:rsidR="008F2F99" w:rsidRDefault="00210D58">
      <w:pPr>
        <w:pStyle w:val="Tekstpodstawowy"/>
        <w:widowControl w:val="0"/>
        <w:numPr>
          <w:ilvl w:val="0"/>
          <w:numId w:val="12"/>
        </w:numPr>
        <w:suppressAutoHyphens/>
        <w:spacing w:line="100" w:lineRule="atLeast"/>
        <w:jc w:val="left"/>
        <w:rPr>
          <w:rFonts w:ascii="Cambria" w:hAnsi="Cambria"/>
          <w:bCs/>
          <w:sz w:val="19"/>
          <w:szCs w:val="19"/>
        </w:rPr>
      </w:pPr>
      <w:r>
        <w:rPr>
          <w:rFonts w:ascii="Cambria" w:hAnsi="Cambria"/>
          <w:sz w:val="19"/>
          <w:szCs w:val="19"/>
        </w:rPr>
        <w:t>Dzierżawione łącza wykorzystywane będą jako element sieci teletransmisyjnej w ramach Ogólnopolskiej Sieci Teleinformatycznej na potrzeby obsługi numeru alarmowego 112 (OST 112), Systemów Wspomagania Dowodzenia związanych z obsługą zgłoszeń alarmowych 997</w:t>
      </w:r>
      <w:r>
        <w:rPr>
          <w:rFonts w:ascii="Cambria" w:hAnsi="Cambria" w:cs="Book Antiqua"/>
        </w:rPr>
        <w:t xml:space="preserve"> oraz zarządzania siłami i środkami Policji</w:t>
      </w:r>
      <w:r>
        <w:rPr>
          <w:rFonts w:ascii="Cambria" w:hAnsi="Cambria"/>
          <w:sz w:val="19"/>
          <w:szCs w:val="19"/>
        </w:rPr>
        <w:t xml:space="preserve">. </w:t>
      </w:r>
    </w:p>
    <w:p w:rsidR="008F2F99" w:rsidRDefault="00210D58">
      <w:pPr>
        <w:pStyle w:val="Tekstpodstawowy"/>
        <w:widowControl w:val="0"/>
        <w:suppressAutoHyphens/>
        <w:spacing w:line="100" w:lineRule="atLeast"/>
        <w:ind w:left="720" w:firstLine="0"/>
        <w:jc w:val="left"/>
        <w:rPr>
          <w:rFonts w:ascii="Cambria" w:hAnsi="Cambria"/>
          <w:bCs/>
          <w:sz w:val="19"/>
          <w:szCs w:val="19"/>
        </w:rPr>
      </w:pPr>
      <w:r>
        <w:rPr>
          <w:rFonts w:ascii="Cambria" w:hAnsi="Cambria" w:cs="Tahoma"/>
          <w:sz w:val="19"/>
          <w:szCs w:val="19"/>
        </w:rPr>
        <w:t xml:space="preserve">Łącza  mają zapewnić bezpieczeństwo i ciągłość w zakresie  </w:t>
      </w:r>
      <w:r>
        <w:rPr>
          <w:rFonts w:ascii="Cambria" w:hAnsi="Cambria" w:cs="Book Antiqua"/>
          <w:sz w:val="19"/>
          <w:szCs w:val="19"/>
        </w:rPr>
        <w:t>przekazywania informacji  pomiędzy jednostkami Policji, Państwowej Straży Pożarnej, Państwowego Ratownictwa Medycznego, Centrów Powiadamiania Ratunkowego oraz innych służb w ramach ratownictwa i bezpieczeństwa publicznego.</w:t>
      </w:r>
    </w:p>
    <w:p w:rsidR="008F2F99" w:rsidRDefault="00210D58">
      <w:pPr>
        <w:pStyle w:val="Tekstpodstawowy"/>
        <w:widowControl w:val="0"/>
        <w:suppressAutoHyphens/>
        <w:spacing w:line="100" w:lineRule="atLeast"/>
        <w:ind w:left="720" w:firstLine="0"/>
        <w:jc w:val="left"/>
        <w:rPr>
          <w:rFonts w:ascii="Cambria" w:hAnsi="Cambria"/>
          <w:bCs/>
          <w:sz w:val="19"/>
          <w:szCs w:val="19"/>
        </w:rPr>
      </w:pPr>
      <w:r>
        <w:rPr>
          <w:rFonts w:ascii="Cambria" w:hAnsi="Cambria"/>
          <w:sz w:val="19"/>
          <w:szCs w:val="19"/>
        </w:rPr>
        <w:t xml:space="preserve">Łącza mają zapewnić, również możliwość bezpiecznego przesyłania informacji niejawnych </w:t>
      </w:r>
      <w:r>
        <w:rPr>
          <w:rFonts w:ascii="Cambria" w:hAnsi="Cambria" w:cs="Tahoma"/>
          <w:sz w:val="19"/>
          <w:szCs w:val="19"/>
        </w:rPr>
        <w:t>w ramach Policyjnej Sieci Transmisji Danych Niejawnych (PSTDN) umożliwiająca przesyłanie informacji niejawnych do klauzuli POUFNE w Polsce oraz UE CONFIDENTIAL pomiędzy krajami Unii Europejskiej.</w:t>
      </w:r>
    </w:p>
    <w:p w:rsidR="008F2F99" w:rsidRDefault="00210D58">
      <w:pPr>
        <w:pStyle w:val="Tekstpodstawowy"/>
        <w:widowControl w:val="0"/>
        <w:tabs>
          <w:tab w:val="left" w:pos="340"/>
        </w:tabs>
        <w:suppressAutoHyphens/>
        <w:spacing w:line="100" w:lineRule="atLeast"/>
        <w:ind w:left="714" w:firstLine="0"/>
        <w:jc w:val="left"/>
        <w:rPr>
          <w:rFonts w:ascii="Cambria" w:hAnsi="Cambria"/>
          <w:sz w:val="19"/>
          <w:szCs w:val="19"/>
        </w:rPr>
      </w:pPr>
      <w:r>
        <w:rPr>
          <w:rFonts w:ascii="Cambria" w:hAnsi="Cambria"/>
          <w:sz w:val="19"/>
          <w:szCs w:val="19"/>
        </w:rPr>
        <w:t xml:space="preserve">Z uwagi na powyższe </w:t>
      </w:r>
      <w:r>
        <w:rPr>
          <w:rFonts w:ascii="Cambria" w:hAnsi="Cambria"/>
          <w:bCs/>
          <w:sz w:val="19"/>
          <w:szCs w:val="19"/>
        </w:rPr>
        <w:t xml:space="preserve">uwarunkowania w zakresie  świadczenia usługi dzierżawy łączy, Wykonawca nie będzie instalował żadnych urządzeń radiowych na obiektach Zamawiającego, łącza dzierżawione mają być realizowane na całym przebiegu z wykorzystaniem infrastruktury kablowej. </w:t>
      </w:r>
    </w:p>
    <w:p w:rsidR="008F2F99" w:rsidRDefault="00210D58">
      <w:pPr>
        <w:pStyle w:val="Tekstpodstawowy"/>
        <w:widowControl w:val="0"/>
        <w:numPr>
          <w:ilvl w:val="0"/>
          <w:numId w:val="12"/>
        </w:numPr>
        <w:suppressAutoHyphens/>
        <w:spacing w:line="100" w:lineRule="atLeast"/>
        <w:jc w:val="left"/>
        <w:rPr>
          <w:rFonts w:ascii="Cambria" w:hAnsi="Cambria"/>
          <w:bCs/>
          <w:sz w:val="19"/>
          <w:szCs w:val="19"/>
        </w:rPr>
      </w:pPr>
      <w:r>
        <w:rPr>
          <w:rFonts w:ascii="Cambria" w:hAnsi="Cambria"/>
          <w:bCs/>
          <w:sz w:val="19"/>
          <w:szCs w:val="19"/>
        </w:rPr>
        <w:t>Wykonawca na własny koszt zapewni dostęp do obiektów Zamawiającego z wykorzystaniem infrastruktury kablowej.</w:t>
      </w:r>
    </w:p>
    <w:p w:rsidR="008F2F99" w:rsidRDefault="00210D58">
      <w:pPr>
        <w:pStyle w:val="Tekstpodstawowy"/>
        <w:widowControl w:val="0"/>
        <w:numPr>
          <w:ilvl w:val="0"/>
          <w:numId w:val="12"/>
        </w:numPr>
        <w:suppressAutoHyphens/>
        <w:spacing w:line="100" w:lineRule="atLeast"/>
        <w:jc w:val="left"/>
        <w:rPr>
          <w:rFonts w:ascii="Cambria" w:hAnsi="Cambria"/>
          <w:sz w:val="19"/>
          <w:szCs w:val="19"/>
        </w:rPr>
      </w:pPr>
      <w:r>
        <w:rPr>
          <w:rFonts w:ascii="Cambria" w:hAnsi="Cambria"/>
          <w:bCs/>
          <w:sz w:val="19"/>
          <w:szCs w:val="19"/>
        </w:rPr>
        <w:t xml:space="preserve">Łącza mają spełniać wymagania opisane w standardzie IEEE 802.3. </w:t>
      </w:r>
    </w:p>
    <w:p w:rsidR="008F2F99" w:rsidRDefault="00210D58">
      <w:pPr>
        <w:pStyle w:val="Tekstpodstawowy"/>
        <w:widowControl w:val="0"/>
        <w:numPr>
          <w:ilvl w:val="0"/>
          <w:numId w:val="12"/>
        </w:numPr>
        <w:suppressAutoHyphens/>
        <w:spacing w:line="100" w:lineRule="atLeast"/>
        <w:jc w:val="left"/>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pPr>
        <w:pStyle w:val="Tekstpodstawowy"/>
        <w:widowControl w:val="0"/>
        <w:numPr>
          <w:ilvl w:val="0"/>
          <w:numId w:val="12"/>
        </w:numPr>
        <w:suppressAutoHyphens/>
        <w:spacing w:line="100" w:lineRule="atLeast"/>
        <w:jc w:val="left"/>
        <w:rPr>
          <w:rFonts w:ascii="Cambria" w:hAnsi="Cambria"/>
          <w:sz w:val="19"/>
          <w:szCs w:val="19"/>
        </w:rPr>
      </w:pPr>
      <w:r>
        <w:rPr>
          <w:rFonts w:ascii="Cambria" w:hAnsi="Cambria"/>
          <w:sz w:val="19"/>
          <w:szCs w:val="19"/>
        </w:rPr>
        <w:t xml:space="preserve">Po stronie KWP łącza mają być zagregowane na dwóch interfejsach światłowodowych Ethernet  Singiel </w:t>
      </w:r>
      <w:proofErr w:type="spellStart"/>
      <w:r>
        <w:rPr>
          <w:rFonts w:ascii="Cambria" w:hAnsi="Cambria"/>
          <w:sz w:val="19"/>
          <w:szCs w:val="19"/>
        </w:rPr>
        <w:t>Mode</w:t>
      </w:r>
      <w:proofErr w:type="spellEnd"/>
      <w:r>
        <w:rPr>
          <w:rFonts w:ascii="Cambria" w:hAnsi="Cambria"/>
          <w:sz w:val="19"/>
          <w:szCs w:val="19"/>
        </w:rPr>
        <w:t xml:space="preserve"> (1310 </w:t>
      </w:r>
      <w:proofErr w:type="spellStart"/>
      <w:r>
        <w:rPr>
          <w:rFonts w:ascii="Cambria" w:hAnsi="Cambria"/>
          <w:sz w:val="19"/>
          <w:szCs w:val="19"/>
        </w:rPr>
        <w:t>nm</w:t>
      </w:r>
      <w:proofErr w:type="spellEnd"/>
      <w:r>
        <w:rPr>
          <w:rFonts w:ascii="Cambria" w:hAnsi="Cambria"/>
          <w:sz w:val="19"/>
          <w:szCs w:val="19"/>
        </w:rPr>
        <w:t xml:space="preserve">) z wykorzystaniem technologii </w:t>
      </w:r>
      <w:proofErr w:type="spellStart"/>
      <w:r>
        <w:rPr>
          <w:rFonts w:ascii="Cambria" w:hAnsi="Cambria"/>
          <w:sz w:val="19"/>
          <w:szCs w:val="19"/>
        </w:rPr>
        <w:t>QinQ</w:t>
      </w:r>
      <w:proofErr w:type="spellEnd"/>
      <w:r>
        <w:rPr>
          <w:rFonts w:ascii="Cambria" w:hAnsi="Cambria"/>
          <w:sz w:val="19"/>
          <w:szCs w:val="19"/>
        </w:rPr>
        <w:t xml:space="preserve"> (standard IEEE 802.1ad ). Podział lokalizacji na interfejsy w KWP oraz numeracja </w:t>
      </w:r>
      <w:proofErr w:type="spellStart"/>
      <w:r>
        <w:rPr>
          <w:rFonts w:ascii="Cambria" w:hAnsi="Cambria"/>
          <w:sz w:val="19"/>
          <w:szCs w:val="19"/>
        </w:rPr>
        <w:t>vlanów</w:t>
      </w:r>
      <w:proofErr w:type="spellEnd"/>
      <w:r>
        <w:rPr>
          <w:rFonts w:ascii="Cambria" w:hAnsi="Cambria"/>
          <w:sz w:val="19"/>
          <w:szCs w:val="19"/>
        </w:rPr>
        <w:t xml:space="preserve"> - w porozumieniu z Zamawiającym.</w:t>
      </w:r>
    </w:p>
    <w:p w:rsidR="008F2F99" w:rsidRDefault="00210D58">
      <w:pPr>
        <w:pStyle w:val="Tekstpodstawowy"/>
        <w:widowControl w:val="0"/>
        <w:numPr>
          <w:ilvl w:val="0"/>
          <w:numId w:val="12"/>
        </w:numPr>
        <w:suppressAutoHyphens/>
        <w:spacing w:after="0" w:line="100" w:lineRule="atLeast"/>
        <w:ind w:left="714" w:hanging="357"/>
        <w:jc w:val="left"/>
        <w:rPr>
          <w:rFonts w:ascii="Cambria" w:hAnsi="Cambria"/>
          <w:sz w:val="19"/>
          <w:szCs w:val="19"/>
        </w:rPr>
      </w:pPr>
      <w:r>
        <w:rPr>
          <w:rFonts w:ascii="Cambria" w:hAnsi="Cambria"/>
          <w:sz w:val="19"/>
          <w:szCs w:val="19"/>
        </w:rPr>
        <w:t>Łącza po stronie KP mają być zakończone interfejsami miedzianymi 10/100/1000 Base-T lub 10/100/ Base-T, 10/100 Full duplex Ethernet.</w:t>
      </w:r>
    </w:p>
    <w:p w:rsidR="008F2F99" w:rsidRDefault="00210D58">
      <w:pPr>
        <w:pStyle w:val="Tekstpodstawowy"/>
        <w:widowControl w:val="0"/>
        <w:numPr>
          <w:ilvl w:val="0"/>
          <w:numId w:val="12"/>
        </w:numPr>
        <w:suppressAutoHyphens/>
        <w:spacing w:after="0" w:line="100" w:lineRule="atLeast"/>
        <w:ind w:left="714" w:hanging="357"/>
        <w:jc w:val="left"/>
        <w:rPr>
          <w:rFonts w:ascii="Cambria" w:hAnsi="Cambria"/>
          <w:sz w:val="19"/>
          <w:szCs w:val="19"/>
        </w:rPr>
      </w:pPr>
      <w:r>
        <w:rPr>
          <w:rFonts w:ascii="Cambria" w:hAnsi="Cambria"/>
          <w:sz w:val="19"/>
          <w:szCs w:val="19"/>
        </w:rPr>
        <w:t xml:space="preserve">Gwarantowana przepływność dwukierunkowa CIR każdego łącza  do KP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pPr>
        <w:pStyle w:val="Tekstpodstawowy"/>
        <w:widowControl w:val="0"/>
        <w:numPr>
          <w:ilvl w:val="0"/>
          <w:numId w:val="12"/>
        </w:numPr>
        <w:tabs>
          <w:tab w:val="left" w:pos="340"/>
        </w:tabs>
        <w:suppressAutoHyphens/>
        <w:spacing w:line="100" w:lineRule="atLeast"/>
        <w:ind w:left="714" w:hanging="357"/>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pPr>
        <w:pStyle w:val="Tekstpodstawowy"/>
        <w:widowControl w:val="0"/>
        <w:numPr>
          <w:ilvl w:val="0"/>
          <w:numId w:val="12"/>
        </w:numPr>
        <w:tabs>
          <w:tab w:val="left" w:pos="340"/>
        </w:tabs>
        <w:suppressAutoHyphens/>
        <w:spacing w:line="100" w:lineRule="atLeast"/>
        <w:jc w:val="left"/>
        <w:rPr>
          <w:rFonts w:ascii="Cambria" w:hAnsi="Cambria"/>
          <w:sz w:val="19"/>
          <w:szCs w:val="19"/>
        </w:rPr>
      </w:pPr>
      <w:r>
        <w:rPr>
          <w:rFonts w:ascii="Cambria" w:hAnsi="Cambria"/>
          <w:sz w:val="19"/>
          <w:szCs w:val="19"/>
        </w:rPr>
        <w:t xml:space="preserve">Minimalne MTU dla łącza po stronie KP – 1522 bajty (łącze ma umożliwiać przesyłanie pakietów danych o wielkości 1522 bajtów bez fragmentacji), w przypadku agregacji </w:t>
      </w:r>
      <w:proofErr w:type="spellStart"/>
      <w:r>
        <w:rPr>
          <w:rFonts w:ascii="Cambria" w:hAnsi="Cambria"/>
          <w:sz w:val="19"/>
          <w:szCs w:val="19"/>
        </w:rPr>
        <w:t>QinQ</w:t>
      </w:r>
      <w:proofErr w:type="spellEnd"/>
      <w:r>
        <w:rPr>
          <w:rFonts w:ascii="Cambria" w:hAnsi="Cambria"/>
          <w:sz w:val="19"/>
          <w:szCs w:val="19"/>
        </w:rPr>
        <w:t xml:space="preserve"> minimalne MTU dla łącza po stronie KWP wynosi 1526 bajtów.</w:t>
      </w:r>
    </w:p>
    <w:p w:rsidR="008F2F99" w:rsidRDefault="00210D58">
      <w:pPr>
        <w:pStyle w:val="Tekstpodstawowy"/>
        <w:widowControl w:val="0"/>
        <w:numPr>
          <w:ilvl w:val="0"/>
          <w:numId w:val="12"/>
        </w:numPr>
        <w:tabs>
          <w:tab w:val="left" w:pos="340"/>
        </w:tabs>
        <w:suppressAutoHyphens/>
        <w:spacing w:line="100" w:lineRule="atLeast"/>
        <w:jc w:val="left"/>
        <w:rPr>
          <w:rFonts w:ascii="Cambria" w:hAnsi="Cambria"/>
          <w:sz w:val="19"/>
          <w:szCs w:val="19"/>
        </w:rPr>
      </w:pPr>
      <w:r>
        <w:rPr>
          <w:rFonts w:ascii="Cambria" w:hAnsi="Cambria"/>
          <w:sz w:val="19"/>
          <w:szCs w:val="19"/>
        </w:rPr>
        <w:t xml:space="preserve">Łącza mają umożliwiać przenoszenie </w:t>
      </w:r>
      <w:proofErr w:type="spellStart"/>
      <w:r>
        <w:rPr>
          <w:rFonts w:ascii="Cambria" w:hAnsi="Cambria"/>
          <w:sz w:val="19"/>
          <w:szCs w:val="19"/>
        </w:rPr>
        <w:t>Vlan'ów</w:t>
      </w:r>
      <w:proofErr w:type="spellEnd"/>
      <w:r>
        <w:rPr>
          <w:rFonts w:ascii="Cambria" w:hAnsi="Cambria"/>
          <w:sz w:val="19"/>
          <w:szCs w:val="19"/>
        </w:rPr>
        <w:t xml:space="preserve"> w danej relacji.</w:t>
      </w:r>
    </w:p>
    <w:p w:rsidR="008F2F99" w:rsidRDefault="00210D58">
      <w:pPr>
        <w:pStyle w:val="Akapitzlist"/>
        <w:numPr>
          <w:ilvl w:val="0"/>
          <w:numId w:val="12"/>
        </w:numPr>
        <w:spacing w:after="200" w:line="276" w:lineRule="auto"/>
        <w:rPr>
          <w:rFonts w:ascii="Cambria" w:hAnsi="Cambria"/>
          <w:sz w:val="19"/>
          <w:szCs w:val="19"/>
        </w:rPr>
      </w:pPr>
      <w:r>
        <w:rPr>
          <w:rFonts w:ascii="Cambria" w:hAnsi="Cambria"/>
          <w:sz w:val="19"/>
          <w:szCs w:val="19"/>
        </w:rPr>
        <w:t>Łącze mają mieć możliwość przenoszenia protokołu CDP.</w:t>
      </w:r>
    </w:p>
    <w:p w:rsidR="008F2F99" w:rsidRDefault="00210D58">
      <w:pPr>
        <w:pStyle w:val="Akapitzlist"/>
        <w:numPr>
          <w:ilvl w:val="0"/>
          <w:numId w:val="12"/>
        </w:numPr>
        <w:spacing w:after="200" w:line="276" w:lineRule="auto"/>
        <w:rPr>
          <w:rFonts w:ascii="Cambria" w:hAnsi="Cambria"/>
          <w:sz w:val="19"/>
          <w:szCs w:val="19"/>
        </w:rPr>
      </w:pPr>
      <w:r>
        <w:rPr>
          <w:rFonts w:ascii="Cambria" w:hAnsi="Cambria"/>
          <w:sz w:val="19"/>
          <w:szCs w:val="19"/>
        </w:rPr>
        <w:t xml:space="preserve">Łącza po stronie KP (Komisariatów Policji) za wyjątkiem KP Komorniki, KP Pniewy, KP Luboń i KP Dopiewo mają być zakończone urządzeniami teletransmisyjnymi zgodnymi z wymaganiami określonymi w załączniku 1 P </w:t>
      </w:r>
      <w:r>
        <w:rPr>
          <w:rFonts w:ascii="Cambria" w:hAnsi="Cambria"/>
          <w:bCs/>
          <w:sz w:val="19"/>
          <w:szCs w:val="19"/>
        </w:rPr>
        <w:t>opisu przedmiotu zamówienia</w:t>
      </w:r>
      <w:r>
        <w:rPr>
          <w:rFonts w:ascii="Cambria" w:hAnsi="Cambria"/>
          <w:sz w:val="19"/>
          <w:szCs w:val="19"/>
        </w:rPr>
        <w:t xml:space="preserve">.  Dla KP Komorniki, KP Pniewy, KP Luboń i KP Dopiewo Zamawiający zabezpieczy urządzenie teletransmisyjne z własnych zasobów sprzętowych.  </w:t>
      </w:r>
      <w:r>
        <w:br w:type="page"/>
      </w:r>
    </w:p>
    <w:p w:rsidR="008F2F99" w:rsidRPr="00701D1E" w:rsidRDefault="00210D58" w:rsidP="00B14C6A">
      <w:pPr>
        <w:spacing w:after="200" w:line="276" w:lineRule="auto"/>
        <w:ind w:left="0" w:firstLine="0"/>
        <w:jc w:val="left"/>
        <w:rPr>
          <w:rFonts w:ascii="Cambria" w:hAnsi="Cambria"/>
          <w:b/>
          <w:sz w:val="19"/>
          <w:szCs w:val="19"/>
          <w:lang w:eastAsia="ar-SA"/>
        </w:rPr>
      </w:pPr>
      <w:r w:rsidRPr="00701D1E">
        <w:rPr>
          <w:rFonts w:ascii="Cambria" w:hAnsi="Cambria"/>
          <w:b/>
          <w:sz w:val="19"/>
          <w:szCs w:val="19"/>
        </w:rPr>
        <w:lastRenderedPageBreak/>
        <w:t>Załącznik  nr 1G do SIWZ - opis przedmiotu zamówienia dla części nr 7</w:t>
      </w:r>
    </w:p>
    <w:p w:rsidR="008F2F99" w:rsidRDefault="00210D58" w:rsidP="00B14C6A">
      <w:pPr>
        <w:pStyle w:val="Akapitzlist"/>
        <w:numPr>
          <w:ilvl w:val="0"/>
          <w:numId w:val="5"/>
        </w:numPr>
        <w:suppressAutoHyphens w:val="0"/>
        <w:spacing w:line="200" w:lineRule="atLeast"/>
        <w:ind w:left="426" w:hanging="426"/>
        <w:rPr>
          <w:rFonts w:ascii="Cambria" w:hAnsi="Cambria"/>
          <w:b/>
          <w:sz w:val="19"/>
          <w:szCs w:val="19"/>
        </w:rPr>
      </w:pPr>
      <w:r>
        <w:rPr>
          <w:rFonts w:ascii="Cambria" w:hAnsi="Cambria"/>
          <w:b/>
          <w:sz w:val="19"/>
          <w:szCs w:val="19"/>
          <w:u w:val="single"/>
        </w:rPr>
        <w:t>Wykaz łączy dzierżawionych – część siódma</w:t>
      </w: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6"/>
        <w:gridCol w:w="1193"/>
        <w:gridCol w:w="4269"/>
        <w:gridCol w:w="4269"/>
        <w:gridCol w:w="2610"/>
        <w:gridCol w:w="1258"/>
      </w:tblGrid>
      <w:tr w:rsidR="008F2F99" w:rsidTr="00701D1E">
        <w:trPr>
          <w:trHeight w:val="113"/>
          <w:jc w:val="center"/>
        </w:trPr>
        <w:tc>
          <w:tcPr>
            <w:tcW w:w="5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rsidTr="00701D1E">
        <w:trPr>
          <w:trHeight w:val="112"/>
          <w:jc w:val="center"/>
        </w:trPr>
        <w:tc>
          <w:tcPr>
            <w:tcW w:w="54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B</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jc w:val="center"/>
              <w:rPr>
                <w:rFonts w:ascii="Cambria" w:hAnsi="Cambria"/>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rsidTr="00701D1E">
        <w:trPr>
          <w:trHeight w:val="421"/>
          <w:jc w:val="center"/>
        </w:trPr>
        <w:tc>
          <w:tcPr>
            <w:tcW w:w="5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PP KUŚLIN 64-316 UL. POWSTAŃCÓW WLKP. 17</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NOWY TOMYŚL 64-300 UL. PIŁSUDSKIEGO 37</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FF0000"/>
                <w:sz w:val="19"/>
                <w:szCs w:val="19"/>
              </w:rPr>
            </w:pPr>
            <w:r>
              <w:rPr>
                <w:rFonts w:ascii="Cambria" w:hAnsi="Cambria"/>
                <w:color w:val="FF0000"/>
                <w:sz w:val="19"/>
                <w:szCs w:val="19"/>
              </w:rPr>
              <w:t>MEDIUM 1</w:t>
            </w:r>
          </w:p>
        </w:tc>
      </w:tr>
      <w:tr w:rsidR="008F2F99" w:rsidTr="00701D1E">
        <w:trPr>
          <w:trHeight w:val="421"/>
          <w:jc w:val="center"/>
        </w:trPr>
        <w:tc>
          <w:tcPr>
            <w:tcW w:w="54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color w:val="000000"/>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FF0000"/>
                <w:sz w:val="19"/>
                <w:szCs w:val="19"/>
              </w:rPr>
            </w:pPr>
          </w:p>
        </w:tc>
      </w:tr>
      <w:tr w:rsidR="008F2F99" w:rsidTr="00701D1E">
        <w:trPr>
          <w:jc w:val="center"/>
        </w:trPr>
        <w:tc>
          <w:tcPr>
            <w:tcW w:w="5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B14C6A">
      <w:pPr>
        <w:pStyle w:val="Akapitzlist"/>
        <w:numPr>
          <w:ilvl w:val="0"/>
          <w:numId w:val="5"/>
        </w:numPr>
        <w:suppressAutoHyphens w:val="0"/>
        <w:spacing w:line="200" w:lineRule="atLeast"/>
        <w:ind w:left="426" w:hanging="426"/>
        <w:rPr>
          <w:rFonts w:ascii="Cambria" w:hAnsi="Cambria"/>
          <w:b/>
          <w:sz w:val="19"/>
          <w:szCs w:val="19"/>
        </w:rPr>
      </w:pPr>
      <w:r>
        <w:rPr>
          <w:rFonts w:ascii="Cambria" w:hAnsi="Cambria"/>
          <w:b/>
          <w:sz w:val="19"/>
          <w:szCs w:val="19"/>
          <w:u w:val="single"/>
        </w:rPr>
        <w:t>Dodatkowe wymagania zamawiającego dla każdego łącza  - KANAŁ 1</w:t>
      </w:r>
    </w:p>
    <w:p w:rsidR="008F2F99" w:rsidRDefault="008F2F99">
      <w:pPr>
        <w:ind w:left="709" w:firstLine="0"/>
        <w:jc w:val="left"/>
        <w:rPr>
          <w:rFonts w:ascii="Cambria" w:hAnsi="Cambria"/>
          <w:b/>
          <w:sz w:val="19"/>
          <w:szCs w:val="19"/>
        </w:rPr>
      </w:pPr>
    </w:p>
    <w:p w:rsidR="008F2F99" w:rsidRPr="00701D1E" w:rsidRDefault="00210D58" w:rsidP="00174992">
      <w:pPr>
        <w:pStyle w:val="Tekstpodstawowy"/>
        <w:widowControl w:val="0"/>
        <w:numPr>
          <w:ilvl w:val="0"/>
          <w:numId w:val="10"/>
        </w:numPr>
        <w:tabs>
          <w:tab w:val="clear" w:pos="1068"/>
          <w:tab w:val="num" w:pos="709"/>
        </w:tabs>
        <w:suppressAutoHyphens/>
        <w:spacing w:after="0" w:line="360" w:lineRule="auto"/>
        <w:ind w:left="709" w:hanging="283"/>
        <w:jc w:val="left"/>
        <w:rPr>
          <w:rFonts w:ascii="Cambria" w:hAnsi="Cambria"/>
          <w:bCs/>
          <w:sz w:val="19"/>
          <w:szCs w:val="19"/>
        </w:rPr>
      </w:pPr>
      <w:r w:rsidRPr="00701D1E">
        <w:rPr>
          <w:rFonts w:ascii="Cambria" w:hAnsi="Cambria"/>
          <w:bCs/>
          <w:sz w:val="19"/>
          <w:szCs w:val="19"/>
        </w:rPr>
        <w:t>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Pr="00701D1E" w:rsidRDefault="00210D58" w:rsidP="00174992">
      <w:pPr>
        <w:pStyle w:val="Tekstpodstawowy"/>
        <w:widowControl w:val="0"/>
        <w:numPr>
          <w:ilvl w:val="0"/>
          <w:numId w:val="10"/>
        </w:numPr>
        <w:tabs>
          <w:tab w:val="clear" w:pos="1068"/>
          <w:tab w:val="num" w:pos="709"/>
        </w:tabs>
        <w:suppressAutoHyphens/>
        <w:spacing w:after="0" w:line="360" w:lineRule="auto"/>
        <w:ind w:left="709" w:hanging="283"/>
        <w:jc w:val="left"/>
        <w:rPr>
          <w:rFonts w:ascii="Cambria" w:hAnsi="Cambria"/>
          <w:bCs/>
          <w:sz w:val="19"/>
          <w:szCs w:val="19"/>
        </w:rPr>
      </w:pPr>
      <w:r w:rsidRPr="00701D1E">
        <w:rPr>
          <w:rFonts w:ascii="Cambria" w:hAnsi="Cambria"/>
          <w:bCs/>
          <w:sz w:val="19"/>
          <w:szCs w:val="19"/>
        </w:rPr>
        <w:t xml:space="preserve">Dla relacji zawierających w kolumnie uwagi oznaczenie „MEDIUM 2” Zamawiający dopuszcza świadczenie usługi za pomocą łączy w technologii radiowej zgodnie z wymaganiami określonymi w załączniku 1 R opisu przedmiotu zamówienia.  </w:t>
      </w:r>
    </w:p>
    <w:p w:rsidR="008F2F99" w:rsidRPr="00701D1E" w:rsidRDefault="00210D58" w:rsidP="00174992">
      <w:pPr>
        <w:pStyle w:val="Tekstpodstawowy"/>
        <w:widowControl w:val="0"/>
        <w:numPr>
          <w:ilvl w:val="0"/>
          <w:numId w:val="10"/>
        </w:numPr>
        <w:tabs>
          <w:tab w:val="clear" w:pos="1068"/>
          <w:tab w:val="num" w:pos="709"/>
        </w:tabs>
        <w:suppressAutoHyphens/>
        <w:spacing w:after="0" w:line="360" w:lineRule="auto"/>
        <w:ind w:hanging="642"/>
        <w:jc w:val="left"/>
        <w:rPr>
          <w:rFonts w:ascii="Cambria" w:hAnsi="Cambria"/>
          <w:bCs/>
          <w:sz w:val="19"/>
          <w:szCs w:val="19"/>
        </w:rPr>
      </w:pPr>
      <w:r w:rsidRPr="00701D1E">
        <w:rPr>
          <w:rFonts w:ascii="Cambria" w:hAnsi="Cambria"/>
          <w:bCs/>
          <w:sz w:val="19"/>
          <w:szCs w:val="19"/>
        </w:rPr>
        <w:t>Łącza muszą być zakończone stykami G.703/G.704/G.705 120 Ω RJ-45</w:t>
      </w:r>
    </w:p>
    <w:p w:rsidR="008F2F99" w:rsidRPr="00701D1E" w:rsidRDefault="00210D58" w:rsidP="00174992">
      <w:pPr>
        <w:pStyle w:val="Tekstpodstawowy"/>
        <w:widowControl w:val="0"/>
        <w:numPr>
          <w:ilvl w:val="0"/>
          <w:numId w:val="10"/>
        </w:numPr>
        <w:tabs>
          <w:tab w:val="clear" w:pos="1068"/>
          <w:tab w:val="num" w:pos="709"/>
        </w:tabs>
        <w:suppressAutoHyphens/>
        <w:spacing w:after="0" w:line="360" w:lineRule="auto"/>
        <w:ind w:hanging="642"/>
        <w:jc w:val="left"/>
        <w:rPr>
          <w:rFonts w:ascii="Cambria" w:hAnsi="Cambria"/>
          <w:bCs/>
          <w:sz w:val="19"/>
          <w:szCs w:val="19"/>
        </w:rPr>
      </w:pPr>
      <w:r w:rsidRPr="00701D1E">
        <w:rPr>
          <w:rFonts w:ascii="Cambria" w:hAnsi="Cambria"/>
          <w:bCs/>
          <w:sz w:val="19"/>
          <w:szCs w:val="19"/>
        </w:rPr>
        <w:t>Parametry jakościowe łączy muszą być zgodne z ITU-T M2100, M2101 oraz G.821 i G.826</w:t>
      </w:r>
    </w:p>
    <w:p w:rsidR="008F2F99" w:rsidRPr="00701D1E" w:rsidRDefault="00210D58" w:rsidP="00174992">
      <w:pPr>
        <w:pStyle w:val="Tekstpodstawowy"/>
        <w:widowControl w:val="0"/>
        <w:numPr>
          <w:ilvl w:val="0"/>
          <w:numId w:val="10"/>
        </w:numPr>
        <w:tabs>
          <w:tab w:val="clear" w:pos="1068"/>
          <w:tab w:val="num" w:pos="709"/>
        </w:tabs>
        <w:suppressAutoHyphens/>
        <w:spacing w:after="0" w:line="360" w:lineRule="auto"/>
        <w:ind w:hanging="642"/>
        <w:jc w:val="left"/>
        <w:rPr>
          <w:rFonts w:ascii="Cambria" w:hAnsi="Cambria"/>
          <w:bCs/>
          <w:sz w:val="19"/>
          <w:szCs w:val="19"/>
        </w:rPr>
      </w:pPr>
      <w:r w:rsidRPr="00701D1E">
        <w:rPr>
          <w:rFonts w:ascii="Cambria" w:hAnsi="Cambria"/>
          <w:bCs/>
          <w:sz w:val="19"/>
          <w:szCs w:val="19"/>
        </w:rPr>
        <w:t>Dopuszczalna fluktuacja fazy i przepływności łączy zgodne z ITU-T G.823 i G.921</w:t>
      </w:r>
    </w:p>
    <w:p w:rsidR="008F2F99" w:rsidRDefault="00210D58" w:rsidP="00174992">
      <w:pPr>
        <w:pStyle w:val="Tekstpodstawowy"/>
        <w:widowControl w:val="0"/>
        <w:numPr>
          <w:ilvl w:val="0"/>
          <w:numId w:val="10"/>
        </w:numPr>
        <w:tabs>
          <w:tab w:val="clear" w:pos="1068"/>
          <w:tab w:val="num" w:pos="709"/>
        </w:tabs>
        <w:suppressAutoHyphens/>
        <w:spacing w:after="0" w:line="360" w:lineRule="auto"/>
        <w:ind w:hanging="642"/>
        <w:jc w:val="left"/>
        <w:rPr>
          <w:rFonts w:ascii="Cambria" w:hAnsi="Cambria"/>
          <w:bCs/>
          <w:sz w:val="19"/>
          <w:szCs w:val="19"/>
        </w:rPr>
      </w:pPr>
      <w:r w:rsidRPr="00701D1E">
        <w:rPr>
          <w:rFonts w:ascii="Cambria" w:hAnsi="Cambria"/>
          <w:bCs/>
          <w:sz w:val="19"/>
          <w:szCs w:val="19"/>
        </w:rPr>
        <w:t>Parametry techniczne łączy muszą spełniać niżej wymienione normy</w:t>
      </w:r>
      <w:r>
        <w:rPr>
          <w:rFonts w:ascii="Cambria" w:hAnsi="Cambria"/>
          <w:bCs/>
          <w:sz w:val="19"/>
          <w:szCs w:val="19"/>
        </w:rPr>
        <w:t>:</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8F2F99" w:rsidRDefault="008F2F99">
      <w:pPr>
        <w:ind w:left="709" w:firstLine="0"/>
        <w:jc w:val="left"/>
        <w:rPr>
          <w:rFonts w:ascii="Cambria" w:hAnsi="Cambria"/>
          <w:b/>
          <w:sz w:val="19"/>
          <w:szCs w:val="19"/>
        </w:rPr>
      </w:pPr>
    </w:p>
    <w:p w:rsidR="00784199" w:rsidRDefault="00784199">
      <w:pPr>
        <w:ind w:left="709" w:firstLine="0"/>
        <w:jc w:val="left"/>
        <w:rPr>
          <w:rFonts w:ascii="Cambria" w:hAnsi="Cambria"/>
          <w:b/>
          <w:sz w:val="19"/>
          <w:szCs w:val="19"/>
        </w:rPr>
      </w:pPr>
    </w:p>
    <w:p w:rsidR="00784199" w:rsidRDefault="00784199">
      <w:pPr>
        <w:ind w:left="709" w:firstLine="0"/>
        <w:jc w:val="left"/>
        <w:rPr>
          <w:rFonts w:ascii="Cambria" w:hAnsi="Cambria"/>
          <w:b/>
          <w:sz w:val="19"/>
          <w:szCs w:val="19"/>
        </w:rPr>
      </w:pPr>
    </w:p>
    <w:p w:rsidR="00784199" w:rsidRDefault="00784199">
      <w:pPr>
        <w:ind w:left="709" w:firstLine="0"/>
        <w:jc w:val="left"/>
        <w:rPr>
          <w:rFonts w:ascii="Cambria" w:hAnsi="Cambria"/>
          <w:b/>
          <w:sz w:val="19"/>
          <w:szCs w:val="19"/>
        </w:rPr>
      </w:pPr>
    </w:p>
    <w:p w:rsidR="008F2F99" w:rsidRDefault="00210D58" w:rsidP="00B14C6A">
      <w:pPr>
        <w:pStyle w:val="Akapitzlist"/>
        <w:numPr>
          <w:ilvl w:val="0"/>
          <w:numId w:val="5"/>
        </w:numPr>
        <w:spacing w:line="200" w:lineRule="atLeast"/>
        <w:ind w:left="426" w:hanging="426"/>
        <w:rPr>
          <w:rFonts w:ascii="Cambria" w:hAnsi="Cambria"/>
          <w:b/>
          <w:sz w:val="19"/>
          <w:szCs w:val="19"/>
        </w:rPr>
      </w:pPr>
      <w:r>
        <w:rPr>
          <w:rFonts w:ascii="Cambria" w:hAnsi="Cambria"/>
          <w:b/>
          <w:sz w:val="19"/>
          <w:szCs w:val="19"/>
          <w:u w:val="single"/>
        </w:rPr>
        <w:lastRenderedPageBreak/>
        <w:t>Dodatkowe wymagania zamawiającego dla każdego łącza KANAŁ 2</w:t>
      </w:r>
    </w:p>
    <w:p w:rsidR="008F2F99" w:rsidRDefault="008F2F99">
      <w:pPr>
        <w:ind w:firstLine="0"/>
        <w:jc w:val="left"/>
        <w:rPr>
          <w:rFonts w:ascii="Cambria" w:hAnsi="Cambria"/>
          <w:b/>
          <w:sz w:val="19"/>
          <w:szCs w:val="19"/>
        </w:rPr>
      </w:pP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left="709" w:hanging="283"/>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8F2F99" w:rsidRDefault="00210D58" w:rsidP="00784199">
      <w:pPr>
        <w:pStyle w:val="Tekstpodstawowy"/>
        <w:widowControl w:val="0"/>
        <w:numPr>
          <w:ilvl w:val="0"/>
          <w:numId w:val="35"/>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Łącze – kanał 2 ma umożliwiać po STRONIE B, w przypadku zakończenia agregowanego, przesyłanie ramek o wielkości 1522 bajty bez fragmentacji.</w:t>
      </w:r>
    </w:p>
    <w:p w:rsidR="008F2F99" w:rsidRDefault="00210D58" w:rsidP="00701D1E">
      <w:pPr>
        <w:pStyle w:val="Tekstpodstawowy"/>
        <w:widowControl w:val="0"/>
        <w:numPr>
          <w:ilvl w:val="0"/>
          <w:numId w:val="35"/>
        </w:numPr>
        <w:tabs>
          <w:tab w:val="clear" w:pos="1068"/>
          <w:tab w:val="num" w:pos="709"/>
        </w:tabs>
        <w:suppressAutoHyphens/>
        <w:ind w:hanging="642"/>
        <w:jc w:val="left"/>
        <w:rPr>
          <w:rFonts w:ascii="Cambria" w:hAnsi="Cambria"/>
          <w:sz w:val="19"/>
          <w:szCs w:val="19"/>
        </w:rPr>
      </w:pPr>
      <w:r>
        <w:br w:type="page"/>
      </w:r>
    </w:p>
    <w:p w:rsidR="008F2F99" w:rsidRPr="00701D1E" w:rsidRDefault="00210D58">
      <w:pPr>
        <w:spacing w:after="200" w:line="276" w:lineRule="auto"/>
        <w:ind w:left="0" w:firstLine="0"/>
        <w:jc w:val="left"/>
        <w:rPr>
          <w:rFonts w:ascii="Cambria" w:hAnsi="Cambria"/>
          <w:b/>
          <w:sz w:val="19"/>
          <w:szCs w:val="19"/>
          <w:lang w:eastAsia="ar-SA"/>
        </w:rPr>
      </w:pPr>
      <w:r w:rsidRPr="00701D1E">
        <w:rPr>
          <w:rFonts w:ascii="Cambria" w:hAnsi="Cambria"/>
          <w:b/>
          <w:sz w:val="19"/>
          <w:szCs w:val="19"/>
        </w:rPr>
        <w:lastRenderedPageBreak/>
        <w:t>Załącznik  nr 1H do SIWZ - opis przedmiotu zamówienia dla części nr 8</w:t>
      </w:r>
    </w:p>
    <w:p w:rsidR="008F2F99" w:rsidRDefault="00210D58" w:rsidP="00701D1E">
      <w:pPr>
        <w:pStyle w:val="Akapitzlist"/>
        <w:numPr>
          <w:ilvl w:val="0"/>
          <w:numId w:val="19"/>
        </w:numPr>
        <w:suppressAutoHyphens w:val="0"/>
        <w:spacing w:line="200" w:lineRule="atLeast"/>
        <w:ind w:left="284" w:hanging="142"/>
        <w:rPr>
          <w:rFonts w:ascii="Cambria" w:hAnsi="Cambria"/>
          <w:b/>
          <w:sz w:val="19"/>
          <w:szCs w:val="19"/>
        </w:rPr>
      </w:pPr>
      <w:r>
        <w:rPr>
          <w:rFonts w:ascii="Cambria" w:hAnsi="Cambria"/>
          <w:b/>
          <w:sz w:val="19"/>
          <w:szCs w:val="19"/>
          <w:u w:val="single"/>
        </w:rPr>
        <w:t>Wykaz łączy dzierżawionych – część ósma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6"/>
        <w:gridCol w:w="1193"/>
        <w:gridCol w:w="4269"/>
        <w:gridCol w:w="4269"/>
        <w:gridCol w:w="2610"/>
        <w:gridCol w:w="1258"/>
      </w:tblGrid>
      <w:tr w:rsidR="008F2F99">
        <w:trPr>
          <w:trHeight w:val="113"/>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trHeight w:val="112"/>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B</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jc w:val="center"/>
              <w:rPr>
                <w:rFonts w:ascii="Cambria" w:hAnsi="Cambria"/>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421"/>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RD RYCZYWÓŁ 64-630 UL. MARCINKOWSKIEGO 13</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OBORNIKI 64-600 UL. PIŁSUDSKIEGO 54</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FF0000"/>
                <w:sz w:val="19"/>
                <w:szCs w:val="19"/>
              </w:rPr>
            </w:pPr>
            <w:r>
              <w:rPr>
                <w:rFonts w:ascii="Cambria" w:hAnsi="Cambria"/>
                <w:color w:val="FF0000"/>
                <w:sz w:val="19"/>
                <w:szCs w:val="19"/>
              </w:rPr>
              <w:t>MEDIUM 1</w:t>
            </w:r>
          </w:p>
        </w:tc>
      </w:tr>
      <w:tr w:rsidR="008F2F99">
        <w:trPr>
          <w:trHeight w:val="577"/>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color w:val="000000"/>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FF0000"/>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01D1E">
      <w:pPr>
        <w:pStyle w:val="Akapitzlist"/>
        <w:numPr>
          <w:ilvl w:val="0"/>
          <w:numId w:val="19"/>
        </w:numPr>
        <w:suppressAutoHyphens w:val="0"/>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 – KANAŁ 1</w:t>
      </w:r>
    </w:p>
    <w:p w:rsidR="008F2F99" w:rsidRDefault="008F2F99">
      <w:pPr>
        <w:ind w:left="709" w:firstLine="0"/>
        <w:jc w:val="left"/>
        <w:rPr>
          <w:rFonts w:ascii="Cambria" w:hAnsi="Cambria"/>
          <w:b/>
          <w:sz w:val="19"/>
          <w:szCs w:val="19"/>
        </w:rPr>
      </w:pP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 xml:space="preserve">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w:t>
      </w:r>
      <w:r w:rsidR="00784199">
        <w:rPr>
          <w:rFonts w:ascii="Cambria" w:hAnsi="Cambria"/>
          <w:bCs/>
          <w:sz w:val="19"/>
          <w:szCs w:val="19"/>
        </w:rPr>
        <w:br/>
      </w:r>
      <w:r>
        <w:rPr>
          <w:rFonts w:ascii="Cambria" w:hAnsi="Cambria"/>
          <w:bCs/>
          <w:sz w:val="19"/>
          <w:szCs w:val="19"/>
        </w:rPr>
        <w:t>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 xml:space="preserve">Dla relacji zawierających w kolumnie uwagi oznaczenie „MEDIUM 2” Zamawiający dopuszcza świadczenie usługi za pomocą łączy w technologii radiowej zgodnie </w:t>
      </w:r>
      <w:r w:rsidR="00784199">
        <w:rPr>
          <w:rFonts w:ascii="Cambria" w:hAnsi="Cambria"/>
          <w:bCs/>
          <w:sz w:val="19"/>
          <w:szCs w:val="19"/>
        </w:rPr>
        <w:br/>
      </w:r>
      <w:r>
        <w:rPr>
          <w:rFonts w:ascii="Cambria" w:hAnsi="Cambria"/>
          <w:bCs/>
          <w:sz w:val="19"/>
          <w:szCs w:val="19"/>
        </w:rPr>
        <w:t xml:space="preserve">z wymaganiami określonymi w załączniku 1 R opisu przedmiotu zamówienia.  </w:t>
      </w: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Łącza muszą być zakończone stykami G.703/G.704/G.705 120 Ω RJ-45</w:t>
      </w: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Parametry jakościowe łączy muszą być zgodne z ITU-T M2100, M2101 oraz G.821 i G.826</w:t>
      </w: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Dopuszczalna fluktuacja fazy i przepływności łączy zgodne z ITU-T G.823 i G.921</w:t>
      </w:r>
    </w:p>
    <w:p w:rsidR="008F2F99" w:rsidRDefault="00210D58" w:rsidP="00784199">
      <w:pPr>
        <w:pStyle w:val="Tekstpodstawowy"/>
        <w:widowControl w:val="0"/>
        <w:numPr>
          <w:ilvl w:val="0"/>
          <w:numId w:val="20"/>
        </w:numPr>
        <w:suppressAutoHyphens/>
        <w:spacing w:after="0" w:line="360" w:lineRule="auto"/>
        <w:ind w:left="709" w:hanging="284"/>
        <w:rPr>
          <w:rFonts w:ascii="Cambria" w:hAnsi="Cambria"/>
          <w:bCs/>
          <w:sz w:val="19"/>
          <w:szCs w:val="19"/>
        </w:rPr>
      </w:pPr>
      <w:r>
        <w:rPr>
          <w:rFonts w:ascii="Cambria" w:hAnsi="Cambria"/>
          <w:bCs/>
          <w:sz w:val="19"/>
          <w:szCs w:val="19"/>
        </w:rPr>
        <w:t>Parametry techniczne łączy muszą spełniać niżej wymienione normy:</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8F2F99" w:rsidRDefault="008F2F99">
      <w:pPr>
        <w:ind w:left="709" w:firstLine="0"/>
        <w:jc w:val="left"/>
        <w:rPr>
          <w:rFonts w:ascii="Cambria" w:hAnsi="Cambria"/>
          <w:b/>
          <w:sz w:val="19"/>
          <w:szCs w:val="19"/>
        </w:rPr>
      </w:pPr>
    </w:p>
    <w:p w:rsidR="00174992" w:rsidRDefault="00174992">
      <w:pPr>
        <w:ind w:left="709" w:firstLine="0"/>
        <w:jc w:val="left"/>
        <w:rPr>
          <w:rFonts w:ascii="Cambria" w:hAnsi="Cambria"/>
          <w:b/>
          <w:sz w:val="19"/>
          <w:szCs w:val="19"/>
        </w:rPr>
      </w:pPr>
    </w:p>
    <w:p w:rsidR="00174992" w:rsidRDefault="00174992">
      <w:pPr>
        <w:ind w:left="709" w:firstLine="0"/>
        <w:jc w:val="left"/>
        <w:rPr>
          <w:rFonts w:ascii="Cambria" w:hAnsi="Cambria"/>
          <w:b/>
          <w:sz w:val="19"/>
          <w:szCs w:val="19"/>
        </w:rPr>
      </w:pPr>
    </w:p>
    <w:p w:rsidR="008F2F99" w:rsidRDefault="00210D58" w:rsidP="00701D1E">
      <w:pPr>
        <w:pStyle w:val="Akapitzlist"/>
        <w:numPr>
          <w:ilvl w:val="0"/>
          <w:numId w:val="19"/>
        </w:numPr>
        <w:spacing w:line="200" w:lineRule="atLeast"/>
        <w:ind w:left="426" w:hanging="284"/>
        <w:rPr>
          <w:rFonts w:ascii="Cambria" w:hAnsi="Cambria"/>
          <w:b/>
          <w:sz w:val="19"/>
          <w:szCs w:val="19"/>
        </w:rPr>
      </w:pPr>
      <w:r>
        <w:rPr>
          <w:rFonts w:ascii="Cambria" w:hAnsi="Cambria"/>
          <w:b/>
          <w:sz w:val="19"/>
          <w:szCs w:val="19"/>
          <w:u w:val="single"/>
        </w:rPr>
        <w:lastRenderedPageBreak/>
        <w:t>Dodatkowe wymagania zamawiającego dla każdego łącza KANAŁ 2</w:t>
      </w:r>
    </w:p>
    <w:p w:rsidR="008F2F99" w:rsidRDefault="008F2F99">
      <w:pPr>
        <w:ind w:left="709" w:firstLine="0"/>
        <w:jc w:val="center"/>
        <w:rPr>
          <w:rFonts w:ascii="Cambria" w:hAnsi="Cambria"/>
          <w:b/>
          <w:sz w:val="19"/>
          <w:szCs w:val="19"/>
        </w:rPr>
      </w:pP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left="709" w:hanging="283"/>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8F2F99" w:rsidRDefault="00210D58" w:rsidP="00784199">
      <w:pPr>
        <w:pStyle w:val="Tekstpodstawowy"/>
        <w:widowControl w:val="0"/>
        <w:numPr>
          <w:ilvl w:val="0"/>
          <w:numId w:val="36"/>
        </w:numPr>
        <w:tabs>
          <w:tab w:val="clear" w:pos="1068"/>
          <w:tab w:val="num" w:pos="709"/>
        </w:tabs>
        <w:suppressAutoHyphens/>
        <w:spacing w:after="0" w:line="360" w:lineRule="auto"/>
        <w:ind w:hanging="642"/>
        <w:rPr>
          <w:rFonts w:ascii="Cambria" w:hAnsi="Cambria"/>
          <w:sz w:val="19"/>
          <w:szCs w:val="19"/>
        </w:rPr>
      </w:pPr>
      <w:r>
        <w:rPr>
          <w:rFonts w:ascii="Cambria" w:hAnsi="Cambria"/>
          <w:sz w:val="19"/>
          <w:szCs w:val="19"/>
        </w:rPr>
        <w:t>Łącze – kanał 2 ma umożliwiać po STRONIE B, w przypadku zakończenia agregowanego, przesyłanie ramek o wielkości 1522 bajty bez fragmentacji.</w:t>
      </w:r>
    </w:p>
    <w:p w:rsidR="008F2F99" w:rsidRDefault="00210D58">
      <w:pPr>
        <w:spacing w:after="200" w:line="276" w:lineRule="auto"/>
        <w:ind w:left="0" w:firstLine="0"/>
        <w:jc w:val="left"/>
        <w:rPr>
          <w:rFonts w:ascii="Cambria" w:hAnsi="Cambria"/>
          <w:sz w:val="19"/>
          <w:szCs w:val="19"/>
        </w:rPr>
      </w:pPr>
      <w:r>
        <w:br w:type="page"/>
      </w:r>
    </w:p>
    <w:p w:rsidR="008F2F99" w:rsidRPr="00701D1E" w:rsidRDefault="00210D58">
      <w:pPr>
        <w:pStyle w:val="Tekstpodstawowy"/>
        <w:widowControl w:val="0"/>
        <w:tabs>
          <w:tab w:val="left" w:pos="340"/>
        </w:tabs>
        <w:suppressAutoHyphens/>
        <w:jc w:val="left"/>
        <w:rPr>
          <w:rFonts w:ascii="Cambria" w:hAnsi="Cambria"/>
          <w:b/>
          <w:sz w:val="19"/>
          <w:szCs w:val="19"/>
        </w:rPr>
      </w:pPr>
      <w:r w:rsidRPr="00701D1E">
        <w:rPr>
          <w:rFonts w:ascii="Cambria" w:hAnsi="Cambria"/>
          <w:b/>
          <w:sz w:val="19"/>
          <w:szCs w:val="19"/>
        </w:rPr>
        <w:lastRenderedPageBreak/>
        <w:t>Załącznik  nr 1I do SIWZ - opis przedmiotu zamówienia dla części nr 9</w:t>
      </w:r>
    </w:p>
    <w:p w:rsidR="008F2F99" w:rsidRDefault="00210D58" w:rsidP="00701D1E">
      <w:pPr>
        <w:pStyle w:val="Akapitzlist"/>
        <w:numPr>
          <w:ilvl w:val="0"/>
          <w:numId w:val="21"/>
        </w:numPr>
        <w:suppressAutoHyphens w:val="0"/>
        <w:spacing w:line="200" w:lineRule="atLeast"/>
        <w:ind w:left="142" w:hanging="142"/>
        <w:rPr>
          <w:rFonts w:ascii="Cambria" w:hAnsi="Cambria"/>
          <w:b/>
          <w:sz w:val="19"/>
          <w:szCs w:val="19"/>
        </w:rPr>
      </w:pPr>
      <w:r>
        <w:rPr>
          <w:rFonts w:ascii="Cambria" w:hAnsi="Cambria"/>
          <w:b/>
          <w:sz w:val="19"/>
          <w:szCs w:val="19"/>
          <w:u w:val="single"/>
        </w:rPr>
        <w:t>Wykaz łączy dzierżawionych – część dziewiąta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6"/>
        <w:gridCol w:w="1193"/>
        <w:gridCol w:w="4269"/>
        <w:gridCol w:w="4269"/>
        <w:gridCol w:w="2610"/>
        <w:gridCol w:w="1258"/>
      </w:tblGrid>
      <w:tr w:rsidR="008F2F99">
        <w:trPr>
          <w:trHeight w:val="113"/>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trHeight w:val="112"/>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B</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jc w:val="center"/>
              <w:rPr>
                <w:rFonts w:ascii="Cambria" w:hAnsi="Cambria"/>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281"/>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s="Arial"/>
                <w:color w:val="000000"/>
                <w:sz w:val="19"/>
                <w:szCs w:val="19"/>
              </w:rPr>
              <w:t xml:space="preserve">PP </w:t>
            </w:r>
            <w:r>
              <w:rPr>
                <w:rFonts w:ascii="Cambria" w:hAnsi="Cambria"/>
                <w:color w:val="000000"/>
                <w:sz w:val="19"/>
                <w:szCs w:val="19"/>
              </w:rPr>
              <w:t>MIKSTAT 63-510 UL. SŁOWACKIEGO 6</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s="Arial"/>
                <w:color w:val="000000"/>
                <w:sz w:val="19"/>
                <w:szCs w:val="19"/>
              </w:rPr>
              <w:t>KPP OSTRZESZÓW 63-500 UL.ZAMKOWA 27</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FF0000"/>
                <w:sz w:val="19"/>
                <w:szCs w:val="19"/>
              </w:rPr>
            </w:pPr>
            <w:r>
              <w:rPr>
                <w:rFonts w:ascii="Cambria" w:hAnsi="Cambria"/>
                <w:color w:val="FF0000"/>
                <w:sz w:val="19"/>
                <w:szCs w:val="19"/>
              </w:rPr>
              <w:t>MEDIUM 1</w:t>
            </w:r>
          </w:p>
        </w:tc>
      </w:tr>
      <w:tr w:rsidR="008F2F99">
        <w:trPr>
          <w:trHeight w:val="280"/>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color w:val="000000"/>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FF0000"/>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01D1E">
      <w:pPr>
        <w:pStyle w:val="Akapitzlist"/>
        <w:numPr>
          <w:ilvl w:val="0"/>
          <w:numId w:val="21"/>
        </w:numPr>
        <w:suppressAutoHyphens w:val="0"/>
        <w:spacing w:line="200" w:lineRule="atLeast"/>
        <w:ind w:left="284" w:hanging="284"/>
        <w:rPr>
          <w:rFonts w:ascii="Cambria" w:hAnsi="Cambria"/>
          <w:b/>
          <w:sz w:val="19"/>
          <w:szCs w:val="19"/>
        </w:rPr>
      </w:pPr>
      <w:r>
        <w:rPr>
          <w:rFonts w:ascii="Cambria" w:hAnsi="Cambria"/>
          <w:b/>
          <w:sz w:val="19"/>
          <w:szCs w:val="19"/>
          <w:u w:val="single"/>
        </w:rPr>
        <w:t>Dodatkowe wymagania zamawiającego dla każdego łącza – KANAŁ 1</w:t>
      </w:r>
    </w:p>
    <w:p w:rsidR="008F2F99" w:rsidRDefault="008F2F99" w:rsidP="00784199">
      <w:pPr>
        <w:ind w:left="709" w:firstLine="0"/>
        <w:rPr>
          <w:rFonts w:ascii="Cambria" w:hAnsi="Cambria"/>
          <w:b/>
          <w:sz w:val="19"/>
          <w:szCs w:val="19"/>
        </w:rPr>
      </w:pP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 xml:space="preserve">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w:t>
      </w:r>
      <w:r w:rsidR="00784199">
        <w:rPr>
          <w:rFonts w:ascii="Cambria" w:hAnsi="Cambria"/>
          <w:bCs/>
          <w:sz w:val="19"/>
          <w:szCs w:val="19"/>
        </w:rPr>
        <w:br/>
      </w:r>
      <w:r>
        <w:rPr>
          <w:rFonts w:ascii="Cambria" w:hAnsi="Cambria"/>
          <w:bCs/>
          <w:sz w:val="19"/>
          <w:szCs w:val="19"/>
        </w:rPr>
        <w:t>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 xml:space="preserve">Dla relacji zawierających w kolumnie uwagi oznaczenie „MEDIUM 2” Zamawiający dopuszcza świadczenie usługi za pomocą łączy w technologii radiowej zgodnie </w:t>
      </w:r>
      <w:r w:rsidR="00784199">
        <w:rPr>
          <w:rFonts w:ascii="Cambria" w:hAnsi="Cambria"/>
          <w:bCs/>
          <w:sz w:val="19"/>
          <w:szCs w:val="19"/>
        </w:rPr>
        <w:br/>
      </w:r>
      <w:r>
        <w:rPr>
          <w:rFonts w:ascii="Cambria" w:hAnsi="Cambria"/>
          <w:bCs/>
          <w:sz w:val="19"/>
          <w:szCs w:val="19"/>
        </w:rPr>
        <w:t xml:space="preserve">z wymaganiami określonymi w załączniku 1 R opisu przedmiotu zamówienia.  </w:t>
      </w: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Łącza muszą być zakończone stykami G.703/G.704/G.705 120 Ω RJ-45</w:t>
      </w: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Parametry jakościowe łączy muszą być zgodne z ITU-T M2100, M2101 oraz G.821 i G.826</w:t>
      </w: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Dopuszczalna fluktuacja fazy i przepływności łączy zgodne z ITU-T G.823 i G.921</w:t>
      </w:r>
    </w:p>
    <w:p w:rsidR="008F2F99" w:rsidRDefault="00210D58" w:rsidP="00784199">
      <w:pPr>
        <w:pStyle w:val="Tekstpodstawowy"/>
        <w:widowControl w:val="0"/>
        <w:numPr>
          <w:ilvl w:val="0"/>
          <w:numId w:val="22"/>
        </w:numPr>
        <w:suppressAutoHyphens/>
        <w:spacing w:after="0" w:line="360" w:lineRule="auto"/>
        <w:ind w:left="568" w:hanging="284"/>
        <w:rPr>
          <w:rFonts w:ascii="Cambria" w:hAnsi="Cambria"/>
          <w:bCs/>
          <w:sz w:val="19"/>
          <w:szCs w:val="19"/>
        </w:rPr>
      </w:pPr>
      <w:r>
        <w:rPr>
          <w:rFonts w:ascii="Cambria" w:hAnsi="Cambria"/>
          <w:bCs/>
          <w:sz w:val="19"/>
          <w:szCs w:val="19"/>
        </w:rPr>
        <w:t>Parametry techniczne łączy muszą spełniać niżej wymienione normy:</w:t>
      </w:r>
    </w:p>
    <w:tbl>
      <w:tblPr>
        <w:tblW w:w="4546" w:type="dxa"/>
        <w:tblInd w:w="964"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646"/>
        <w:gridCol w:w="3900"/>
      </w:tblGrid>
      <w:tr w:rsidR="00701D1E" w:rsidTr="00701D1E">
        <w:trPr>
          <w:cantSplit/>
          <w:trHeight w:val="316"/>
        </w:trPr>
        <w:tc>
          <w:tcPr>
            <w:tcW w:w="646" w:type="dxa"/>
            <w:tcBorders>
              <w:top w:val="single" w:sz="4" w:space="0" w:color="000001"/>
              <w:left w:val="single" w:sz="4" w:space="0" w:color="000001"/>
              <w:bottom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3900"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701D1E" w:rsidTr="00701D1E">
        <w:trPr>
          <w:cantSplit/>
        </w:trPr>
        <w:tc>
          <w:tcPr>
            <w:tcW w:w="646" w:type="dxa"/>
            <w:tcBorders>
              <w:left w:val="single" w:sz="4" w:space="0" w:color="000001"/>
              <w:bottom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1</w:t>
            </w:r>
          </w:p>
        </w:tc>
        <w:tc>
          <w:tcPr>
            <w:tcW w:w="3900" w:type="dxa"/>
            <w:tcBorders>
              <w:left w:val="single" w:sz="4" w:space="0" w:color="000001"/>
              <w:bottom w:val="single" w:sz="4" w:space="0" w:color="000001"/>
              <w:right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PN-ETSI EN 300 288 V1.2.1:2002U</w:t>
            </w:r>
          </w:p>
        </w:tc>
      </w:tr>
      <w:tr w:rsidR="00701D1E" w:rsidTr="00701D1E">
        <w:trPr>
          <w:cantSplit/>
        </w:trPr>
        <w:tc>
          <w:tcPr>
            <w:tcW w:w="646" w:type="dxa"/>
            <w:tcBorders>
              <w:left w:val="single" w:sz="4" w:space="0" w:color="000001"/>
              <w:bottom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2</w:t>
            </w:r>
          </w:p>
        </w:tc>
        <w:tc>
          <w:tcPr>
            <w:tcW w:w="3900" w:type="dxa"/>
            <w:tcBorders>
              <w:left w:val="single" w:sz="4" w:space="0" w:color="000001"/>
              <w:bottom w:val="single" w:sz="4" w:space="0" w:color="000001"/>
              <w:right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PN-ETSI EN 300 289 V1.2.1:2002U</w:t>
            </w:r>
          </w:p>
        </w:tc>
      </w:tr>
      <w:tr w:rsidR="00701D1E" w:rsidTr="00701D1E">
        <w:trPr>
          <w:cantSplit/>
        </w:trPr>
        <w:tc>
          <w:tcPr>
            <w:tcW w:w="646" w:type="dxa"/>
            <w:tcBorders>
              <w:left w:val="single" w:sz="4" w:space="0" w:color="000001"/>
              <w:bottom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3</w:t>
            </w:r>
          </w:p>
        </w:tc>
        <w:tc>
          <w:tcPr>
            <w:tcW w:w="3900" w:type="dxa"/>
            <w:tcBorders>
              <w:left w:val="single" w:sz="4" w:space="0" w:color="000001"/>
              <w:bottom w:val="single" w:sz="4" w:space="0" w:color="000001"/>
              <w:right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PN-ETSI EN 300 418 V1.2.1:2002U</w:t>
            </w:r>
          </w:p>
        </w:tc>
      </w:tr>
      <w:tr w:rsidR="00701D1E" w:rsidTr="00701D1E">
        <w:trPr>
          <w:cantSplit/>
        </w:trPr>
        <w:tc>
          <w:tcPr>
            <w:tcW w:w="646" w:type="dxa"/>
            <w:tcBorders>
              <w:left w:val="single" w:sz="4" w:space="0" w:color="000001"/>
              <w:bottom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4</w:t>
            </w:r>
          </w:p>
        </w:tc>
        <w:tc>
          <w:tcPr>
            <w:tcW w:w="3900" w:type="dxa"/>
            <w:tcBorders>
              <w:left w:val="single" w:sz="4" w:space="0" w:color="000001"/>
              <w:bottom w:val="single" w:sz="4" w:space="0" w:color="000001"/>
              <w:right w:val="single" w:sz="4" w:space="0" w:color="000001"/>
            </w:tcBorders>
            <w:shd w:val="clear" w:color="auto" w:fill="auto"/>
            <w:tcMar>
              <w:left w:w="55" w:type="dxa"/>
            </w:tcMar>
            <w:vAlign w:val="center"/>
          </w:tcPr>
          <w:p w:rsidR="00701D1E" w:rsidRDefault="00701D1E" w:rsidP="00701D1E">
            <w:pPr>
              <w:pStyle w:val="Zawartotabeli"/>
              <w:snapToGrid w:val="0"/>
              <w:ind w:left="567" w:hanging="283"/>
              <w:rPr>
                <w:rFonts w:ascii="Cambria" w:hAnsi="Cambria"/>
                <w:sz w:val="19"/>
                <w:szCs w:val="19"/>
                <w:lang w:val="de-DE"/>
              </w:rPr>
            </w:pPr>
            <w:r>
              <w:rPr>
                <w:rFonts w:ascii="Cambria" w:hAnsi="Cambria"/>
                <w:sz w:val="19"/>
                <w:szCs w:val="19"/>
                <w:lang w:val="de-DE"/>
              </w:rPr>
              <w:t>PN-ETSI EN 300 419 V1.2.1:2002U</w:t>
            </w:r>
          </w:p>
        </w:tc>
      </w:tr>
    </w:tbl>
    <w:p w:rsidR="008F2F99" w:rsidRDefault="008F2F99" w:rsidP="00701D1E">
      <w:pPr>
        <w:ind w:left="567" w:hanging="283"/>
        <w:jc w:val="left"/>
        <w:rPr>
          <w:rFonts w:ascii="Cambria" w:hAnsi="Cambria"/>
          <w:b/>
          <w:sz w:val="19"/>
          <w:szCs w:val="19"/>
        </w:rPr>
      </w:pPr>
    </w:p>
    <w:p w:rsidR="008F2F99" w:rsidRDefault="008F2F99" w:rsidP="00701D1E">
      <w:pPr>
        <w:spacing w:after="200" w:line="276" w:lineRule="auto"/>
        <w:ind w:left="567" w:hanging="283"/>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210D58" w:rsidP="00701D1E">
      <w:pPr>
        <w:pStyle w:val="Akapitzlist"/>
        <w:numPr>
          <w:ilvl w:val="0"/>
          <w:numId w:val="21"/>
        </w:numPr>
        <w:spacing w:line="200" w:lineRule="atLeast"/>
        <w:ind w:left="567" w:hanging="283"/>
        <w:rPr>
          <w:rFonts w:ascii="Cambria" w:hAnsi="Cambria"/>
          <w:b/>
          <w:sz w:val="19"/>
          <w:szCs w:val="19"/>
        </w:rPr>
      </w:pPr>
      <w:r>
        <w:rPr>
          <w:rFonts w:ascii="Cambria" w:hAnsi="Cambria"/>
          <w:b/>
          <w:sz w:val="19"/>
          <w:szCs w:val="19"/>
          <w:u w:val="single"/>
        </w:rPr>
        <w:lastRenderedPageBreak/>
        <w:t>Dodatkowe wymagania zamawiającego dla każdego łącza KANAŁ 2</w:t>
      </w:r>
    </w:p>
    <w:p w:rsidR="008F2F99" w:rsidRDefault="008F2F99" w:rsidP="00174992">
      <w:pPr>
        <w:ind w:left="0" w:firstLine="0"/>
        <w:rPr>
          <w:rFonts w:ascii="Cambria" w:hAnsi="Cambria"/>
          <w:b/>
          <w:sz w:val="19"/>
          <w:szCs w:val="19"/>
        </w:rPr>
      </w:pP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t>
      </w:r>
      <w:r w:rsidR="00784199">
        <w:rPr>
          <w:rFonts w:ascii="Cambria" w:hAnsi="Cambria"/>
          <w:sz w:val="19"/>
          <w:szCs w:val="19"/>
        </w:rPr>
        <w:br/>
      </w:r>
      <w:r>
        <w:rPr>
          <w:rFonts w:ascii="Cambria" w:hAnsi="Cambria"/>
          <w:sz w:val="19"/>
          <w:szCs w:val="19"/>
        </w:rPr>
        <w:t>W lokalizacjach KPP po stronie B dopuszcza się zakończenie łącz bez agregacji – na osobnych portach Ethernet. W lokalizacjach KMP oraz w KWP łącza muszą być zagregowane na jednym porcie Ethernet.</w:t>
      </w:r>
    </w:p>
    <w:p w:rsidR="008F2F99" w:rsidRDefault="00210D58" w:rsidP="00784199">
      <w:pPr>
        <w:pStyle w:val="Tekstpodstawowy"/>
        <w:widowControl w:val="0"/>
        <w:numPr>
          <w:ilvl w:val="1"/>
          <w:numId w:val="7"/>
        </w:numPr>
        <w:suppressAutoHyphens/>
        <w:spacing w:after="0" w:line="360" w:lineRule="auto"/>
        <w:ind w:left="567" w:hanging="142"/>
        <w:rPr>
          <w:rFonts w:ascii="Cambria" w:hAnsi="Cambria"/>
          <w:sz w:val="19"/>
          <w:szCs w:val="19"/>
        </w:rPr>
      </w:pPr>
      <w:r>
        <w:rPr>
          <w:rFonts w:ascii="Cambria" w:hAnsi="Cambria"/>
          <w:sz w:val="19"/>
          <w:szCs w:val="19"/>
        </w:rPr>
        <w:t>Łącze – kanał 2 ma umożliwiać po STRONIE B, w przypadku zakończenia agregowanego, przesyłanie ramek o wielkości 1522 bajty bez fragmentacji.</w:t>
      </w:r>
      <w:r>
        <w:br w:type="page"/>
      </w:r>
    </w:p>
    <w:p w:rsidR="008F2F99" w:rsidRDefault="00210D58">
      <w:pPr>
        <w:spacing w:after="200" w:line="276" w:lineRule="auto"/>
        <w:ind w:left="0" w:firstLine="0"/>
        <w:jc w:val="left"/>
        <w:rPr>
          <w:rFonts w:ascii="Cambria" w:hAnsi="Cambria"/>
          <w:sz w:val="19"/>
          <w:szCs w:val="19"/>
          <w:lang w:eastAsia="ar-SA"/>
        </w:rPr>
      </w:pPr>
      <w:r>
        <w:rPr>
          <w:rFonts w:ascii="Cambria" w:hAnsi="Cambria"/>
          <w:sz w:val="19"/>
          <w:szCs w:val="19"/>
        </w:rPr>
        <w:lastRenderedPageBreak/>
        <w:t>Załącznik  nr 1J do SIWZ - opis przedmiotu zamówienia dla części nr 10</w:t>
      </w:r>
    </w:p>
    <w:p w:rsidR="008F2F99" w:rsidRDefault="008F2F99">
      <w:pPr>
        <w:pStyle w:val="Tekstpodstawowy2"/>
        <w:tabs>
          <w:tab w:val="left" w:pos="1560"/>
        </w:tabs>
        <w:ind w:left="0" w:firstLine="0"/>
        <w:rPr>
          <w:rFonts w:ascii="Cambria" w:hAnsi="Cambria"/>
          <w:sz w:val="19"/>
          <w:szCs w:val="19"/>
        </w:rPr>
      </w:pPr>
    </w:p>
    <w:p w:rsidR="008F2F99" w:rsidRDefault="00210D58">
      <w:pPr>
        <w:pStyle w:val="Akapitzlist"/>
        <w:numPr>
          <w:ilvl w:val="0"/>
          <w:numId w:val="24"/>
        </w:numPr>
        <w:suppressAutoHyphens w:val="0"/>
        <w:spacing w:line="200" w:lineRule="atLeast"/>
        <w:rPr>
          <w:rFonts w:ascii="Cambria" w:hAnsi="Cambria"/>
          <w:b/>
          <w:sz w:val="19"/>
          <w:szCs w:val="19"/>
        </w:rPr>
      </w:pPr>
      <w:r>
        <w:rPr>
          <w:rFonts w:ascii="Cambria" w:hAnsi="Cambria"/>
          <w:b/>
          <w:sz w:val="19"/>
          <w:szCs w:val="19"/>
          <w:u w:val="single"/>
        </w:rPr>
        <w:t>Wykaz łączy dzierżawionych – część dziesiąta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6"/>
        <w:gridCol w:w="1193"/>
        <w:gridCol w:w="4269"/>
        <w:gridCol w:w="4269"/>
        <w:gridCol w:w="2610"/>
        <w:gridCol w:w="1258"/>
      </w:tblGrid>
      <w:tr w:rsidR="008F2F99">
        <w:trPr>
          <w:trHeight w:val="113"/>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trHeight w:val="112"/>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B</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jc w:val="center"/>
              <w:rPr>
                <w:rFonts w:ascii="Cambria" w:hAnsi="Cambria"/>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141"/>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FF0000"/>
                <w:sz w:val="19"/>
                <w:szCs w:val="19"/>
              </w:rPr>
            </w:pPr>
            <w:r>
              <w:rPr>
                <w:rFonts w:ascii="Cambria" w:hAnsi="Cambria" w:cs="Arial"/>
                <w:sz w:val="19"/>
                <w:szCs w:val="19"/>
              </w:rPr>
              <w:t>PP ŁĘKA OPATOWSKA z siedzibą w OPATÓW 63-645 UL. POZNAŃSKA 7</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FF0000"/>
                <w:sz w:val="19"/>
                <w:szCs w:val="19"/>
              </w:rPr>
            </w:pPr>
            <w:r>
              <w:rPr>
                <w:rFonts w:ascii="Cambria" w:hAnsi="Cambria" w:cs="Arial"/>
                <w:sz w:val="19"/>
                <w:szCs w:val="19"/>
              </w:rPr>
              <w:t>KPP KĘPNO 63-600 CHOJĘCIN SZUM 8A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FF0000"/>
                <w:sz w:val="19"/>
                <w:szCs w:val="19"/>
              </w:rPr>
            </w:pPr>
            <w:r>
              <w:rPr>
                <w:rFonts w:ascii="Cambria" w:hAnsi="Cambria"/>
                <w:color w:val="FF0000"/>
                <w:sz w:val="19"/>
                <w:szCs w:val="19"/>
              </w:rPr>
              <w:t>MEDIUM 1</w:t>
            </w:r>
          </w:p>
        </w:tc>
      </w:tr>
      <w:tr w:rsidR="008F2F99">
        <w:trPr>
          <w:trHeight w:val="140"/>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FF0000"/>
                <w:sz w:val="19"/>
                <w:szCs w:val="19"/>
              </w:rPr>
            </w:pP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color w:val="000000"/>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FF0000"/>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pPr>
        <w:pStyle w:val="Akapitzlist"/>
        <w:numPr>
          <w:ilvl w:val="0"/>
          <w:numId w:val="24"/>
        </w:numPr>
        <w:suppressAutoHyphens w:val="0"/>
        <w:spacing w:line="200" w:lineRule="atLeast"/>
        <w:rPr>
          <w:rFonts w:ascii="Cambria" w:hAnsi="Cambria"/>
          <w:b/>
          <w:sz w:val="19"/>
          <w:szCs w:val="19"/>
        </w:rPr>
      </w:pPr>
      <w:r>
        <w:rPr>
          <w:rFonts w:ascii="Cambria" w:hAnsi="Cambria"/>
          <w:b/>
          <w:sz w:val="19"/>
          <w:szCs w:val="19"/>
          <w:u w:val="single"/>
        </w:rPr>
        <w:t>Dodatkowe wymagania zamawiającego dla każdego łącza – KANAŁ 1</w:t>
      </w:r>
    </w:p>
    <w:p w:rsidR="008F2F99" w:rsidRDefault="008F2F99">
      <w:pPr>
        <w:ind w:left="709" w:firstLine="0"/>
        <w:jc w:val="left"/>
        <w:rPr>
          <w:rFonts w:ascii="Cambria" w:hAnsi="Cambria"/>
          <w:b/>
          <w:sz w:val="19"/>
          <w:szCs w:val="19"/>
        </w:rPr>
      </w:pP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 xml:space="preserve">Dla relacji zawierających w kolumnie uwagi oznaczenie „MEDIUM 2” Zamawiający dopuszcza świadczenie usługi za pomocą łączy w technologii radiowej zgodnie z wymaganiami określonymi w załączniku 1 R opisu przedmiotu zamówienia.  </w:t>
      </w: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Łącza muszą być zakończone stykami G.703/G.704/G.705 120 Ω RJ-45</w:t>
      </w: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Parametry jakościowe łączy muszą być zgodne z ITU-T M2100, M2101 oraz G.821 i G.826</w:t>
      </w: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Dopuszczalna fluktuacja fazy i przepływności łączy zgodne z ITU-T G.823 i G.921</w:t>
      </w:r>
    </w:p>
    <w:p w:rsidR="008F2F99" w:rsidRDefault="00210D58">
      <w:pPr>
        <w:pStyle w:val="Tekstpodstawowy"/>
        <w:widowControl w:val="0"/>
        <w:numPr>
          <w:ilvl w:val="0"/>
          <w:numId w:val="25"/>
        </w:numPr>
        <w:suppressAutoHyphens/>
        <w:jc w:val="left"/>
        <w:rPr>
          <w:rFonts w:ascii="Cambria" w:hAnsi="Cambria"/>
          <w:bCs/>
          <w:sz w:val="19"/>
          <w:szCs w:val="19"/>
        </w:rPr>
      </w:pPr>
      <w:r>
        <w:rPr>
          <w:rFonts w:ascii="Cambria" w:hAnsi="Cambria"/>
          <w:bCs/>
          <w:sz w:val="19"/>
          <w:szCs w:val="19"/>
        </w:rPr>
        <w:t>Parametry techniczne łączy muszą spełniać niżej wymienione normy:</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8F2F99" w:rsidRDefault="008F2F99">
      <w:pPr>
        <w:spacing w:after="200" w:line="276" w:lineRule="auto"/>
        <w:ind w:left="0" w:firstLine="0"/>
        <w:jc w:val="left"/>
        <w:rPr>
          <w:rFonts w:ascii="Cambria" w:hAnsi="Cambria"/>
          <w:sz w:val="19"/>
          <w:szCs w:val="19"/>
        </w:rPr>
      </w:pPr>
    </w:p>
    <w:p w:rsidR="00784199" w:rsidRDefault="00784199">
      <w:pPr>
        <w:spacing w:after="200" w:line="276" w:lineRule="auto"/>
        <w:ind w:left="0" w:firstLine="0"/>
        <w:jc w:val="left"/>
        <w:rPr>
          <w:rFonts w:ascii="Cambria" w:hAnsi="Cambria"/>
          <w:sz w:val="19"/>
          <w:szCs w:val="19"/>
        </w:rPr>
      </w:pPr>
    </w:p>
    <w:p w:rsidR="008F2F99" w:rsidRDefault="00210D58">
      <w:pPr>
        <w:pStyle w:val="Akapitzlist"/>
        <w:numPr>
          <w:ilvl w:val="0"/>
          <w:numId w:val="37"/>
        </w:numPr>
        <w:spacing w:line="200" w:lineRule="atLeast"/>
        <w:rPr>
          <w:rFonts w:ascii="Cambria" w:hAnsi="Cambria"/>
          <w:b/>
          <w:sz w:val="19"/>
          <w:szCs w:val="19"/>
        </w:rPr>
      </w:pPr>
      <w:r>
        <w:rPr>
          <w:rFonts w:ascii="Cambria" w:hAnsi="Cambria"/>
          <w:b/>
          <w:sz w:val="19"/>
          <w:szCs w:val="19"/>
          <w:u w:val="single"/>
        </w:rPr>
        <w:lastRenderedPageBreak/>
        <w:t>Dodatkowe wymagania zamawiającego dla każdego łącza KANAŁ 2</w:t>
      </w:r>
    </w:p>
    <w:p w:rsidR="008F2F99" w:rsidRDefault="008F2F99">
      <w:pPr>
        <w:ind w:firstLine="0"/>
        <w:jc w:val="left"/>
        <w:rPr>
          <w:rFonts w:ascii="Cambria" w:hAnsi="Cambria"/>
          <w:b/>
          <w:sz w:val="19"/>
          <w:szCs w:val="19"/>
        </w:rPr>
      </w:pPr>
    </w:p>
    <w:p w:rsidR="008F2F99" w:rsidRDefault="008F2F99">
      <w:pPr>
        <w:ind w:left="709" w:firstLine="0"/>
        <w:jc w:val="center"/>
        <w:rPr>
          <w:rFonts w:ascii="Cambria" w:hAnsi="Cambria"/>
          <w:b/>
          <w:sz w:val="19"/>
          <w:szCs w:val="19"/>
        </w:rPr>
      </w:pP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pPr>
        <w:pStyle w:val="Tekstpodstawowy"/>
        <w:widowControl w:val="0"/>
        <w:numPr>
          <w:ilvl w:val="0"/>
          <w:numId w:val="38"/>
        </w:numPr>
        <w:suppressAutoHyphens/>
        <w:jc w:val="left"/>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8F2F99" w:rsidRDefault="00210D58">
      <w:pPr>
        <w:pStyle w:val="Tekstpodstawowy"/>
        <w:widowControl w:val="0"/>
        <w:numPr>
          <w:ilvl w:val="0"/>
          <w:numId w:val="38"/>
        </w:numPr>
        <w:suppressAutoHyphens/>
        <w:jc w:val="left"/>
        <w:rPr>
          <w:rFonts w:ascii="Cambria" w:hAnsi="Cambria"/>
          <w:sz w:val="19"/>
          <w:szCs w:val="19"/>
          <w:lang w:eastAsia="ar-SA"/>
        </w:rPr>
      </w:pPr>
      <w:r>
        <w:rPr>
          <w:rFonts w:ascii="Cambria" w:hAnsi="Cambria"/>
          <w:sz w:val="19"/>
          <w:szCs w:val="19"/>
        </w:rPr>
        <w:t>Łącze – kanał 2 ma umożliwiać po STRONIE B, w przypadku zakończenia agregowanego, przesyłanie ramek o wielkości 1522 bajty bez fragmentacji.</w:t>
      </w:r>
      <w:r>
        <w:br w:type="page"/>
      </w:r>
    </w:p>
    <w:p w:rsidR="008F2F99" w:rsidRPr="00784199" w:rsidRDefault="00210D58" w:rsidP="00784199">
      <w:pPr>
        <w:widowControl w:val="0"/>
        <w:suppressAutoHyphens/>
        <w:jc w:val="left"/>
        <w:rPr>
          <w:rFonts w:ascii="Cambria" w:hAnsi="Cambria"/>
          <w:b/>
          <w:sz w:val="19"/>
          <w:szCs w:val="19"/>
          <w:lang w:eastAsia="ar-SA"/>
        </w:rPr>
      </w:pPr>
      <w:r w:rsidRPr="00784199">
        <w:rPr>
          <w:rFonts w:ascii="Cambria" w:hAnsi="Cambria"/>
          <w:b/>
          <w:sz w:val="19"/>
          <w:szCs w:val="19"/>
        </w:rPr>
        <w:lastRenderedPageBreak/>
        <w:t>Załącznik  nr 1K do SIWZ - opis przedmiotu zamówienia dla części nr 11</w:t>
      </w:r>
    </w:p>
    <w:p w:rsidR="008F2F99" w:rsidRDefault="008F2F99">
      <w:pPr>
        <w:pStyle w:val="Tekstpodstawowy2"/>
        <w:tabs>
          <w:tab w:val="left" w:pos="1560"/>
        </w:tabs>
        <w:ind w:left="0" w:firstLine="0"/>
        <w:rPr>
          <w:rFonts w:ascii="Cambria" w:hAnsi="Cambria"/>
          <w:sz w:val="19"/>
          <w:szCs w:val="19"/>
        </w:rPr>
      </w:pPr>
    </w:p>
    <w:p w:rsidR="008F2F99" w:rsidRDefault="00210D58" w:rsidP="00784199">
      <w:pPr>
        <w:pStyle w:val="Akapitzlist"/>
        <w:numPr>
          <w:ilvl w:val="0"/>
          <w:numId w:val="26"/>
        </w:numPr>
        <w:tabs>
          <w:tab w:val="left" w:pos="284"/>
        </w:tabs>
        <w:suppressAutoHyphens w:val="0"/>
        <w:spacing w:line="200" w:lineRule="atLeast"/>
        <w:ind w:left="142" w:firstLine="0"/>
        <w:rPr>
          <w:rFonts w:ascii="Cambria" w:hAnsi="Cambria"/>
          <w:b/>
          <w:sz w:val="19"/>
          <w:szCs w:val="19"/>
        </w:rPr>
      </w:pPr>
      <w:r>
        <w:rPr>
          <w:rFonts w:ascii="Cambria" w:hAnsi="Cambria"/>
          <w:b/>
          <w:sz w:val="19"/>
          <w:szCs w:val="19"/>
          <w:u w:val="single"/>
        </w:rPr>
        <w:t>Wykaz łączy dzierżawionych – część jedenasta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6"/>
        <w:gridCol w:w="1193"/>
        <w:gridCol w:w="4269"/>
        <w:gridCol w:w="4269"/>
        <w:gridCol w:w="2610"/>
        <w:gridCol w:w="1258"/>
      </w:tblGrid>
      <w:tr w:rsidR="008F2F99">
        <w:trPr>
          <w:trHeight w:val="113"/>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trHeight w:val="112"/>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STRONA B</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jc w:val="center"/>
              <w:rPr>
                <w:rFonts w:ascii="Cambria" w:hAnsi="Cambria"/>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trHeight w:val="141"/>
          <w:jc w:val="center"/>
        </w:trPr>
        <w:tc>
          <w:tcPr>
            <w:tcW w:w="5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1</w:t>
            </w:r>
          </w:p>
          <w:p w:rsidR="008F2F99" w:rsidRDefault="00210D58">
            <w:pPr>
              <w:jc w:val="center"/>
            </w:pPr>
            <w:r>
              <w:rPr>
                <w:rFonts w:ascii="Cambria" w:hAnsi="Cambria"/>
                <w:sz w:val="19"/>
                <w:szCs w:val="19"/>
              </w:rPr>
              <w:t>2Mbit/s</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s="Arial"/>
                <w:color w:val="000000"/>
                <w:sz w:val="19"/>
                <w:szCs w:val="19"/>
              </w:rPr>
              <w:t xml:space="preserve">PP </w:t>
            </w:r>
            <w:r>
              <w:rPr>
                <w:rFonts w:ascii="Cambria" w:hAnsi="Cambria"/>
                <w:color w:val="000000"/>
                <w:sz w:val="19"/>
                <w:szCs w:val="19"/>
              </w:rPr>
              <w:t>BRALIN 63-640 UL. NAMYSŁOWSKA 13</w:t>
            </w:r>
          </w:p>
        </w:tc>
        <w:tc>
          <w:tcPr>
            <w:tcW w:w="4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olor w:val="000000"/>
                <w:sz w:val="19"/>
                <w:szCs w:val="19"/>
              </w:rPr>
            </w:pPr>
            <w:r>
              <w:rPr>
                <w:rFonts w:ascii="Cambria" w:hAnsi="Cambria" w:cs="Arial"/>
                <w:sz w:val="19"/>
                <w:szCs w:val="19"/>
              </w:rPr>
              <w:t>KPP KĘPNO 63-600 CHOJĘCIN SZUM 8A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color w:val="FF0000"/>
                <w:sz w:val="19"/>
                <w:szCs w:val="19"/>
              </w:rPr>
            </w:pPr>
            <w:r>
              <w:rPr>
                <w:rFonts w:ascii="Cambria" w:hAnsi="Cambria"/>
                <w:color w:val="FF0000"/>
                <w:sz w:val="19"/>
                <w:szCs w:val="19"/>
              </w:rPr>
              <w:t>MEDIUM 1</w:t>
            </w:r>
          </w:p>
        </w:tc>
      </w:tr>
      <w:tr w:rsidR="008F2F99">
        <w:trPr>
          <w:trHeight w:val="140"/>
          <w:jc w:val="center"/>
        </w:trPr>
        <w:tc>
          <w:tcPr>
            <w:tcW w:w="54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Kanał 2</w:t>
            </w:r>
          </w:p>
          <w:p w:rsidR="008F2F99" w:rsidRDefault="00210D58">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42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cs="Arial"/>
                <w:color w:val="000000"/>
                <w:sz w:val="19"/>
                <w:szCs w:val="19"/>
              </w:rPr>
            </w:pP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jc w:val="center"/>
              <w:rPr>
                <w:rFonts w:ascii="Cambria" w:hAnsi="Cambria"/>
                <w:color w:val="000000"/>
                <w:sz w:val="19"/>
                <w:szCs w:val="19"/>
              </w:rPr>
            </w:pPr>
          </w:p>
        </w:tc>
        <w:tc>
          <w:tcPr>
            <w:tcW w:w="125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color w:val="FF0000"/>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84199">
      <w:pPr>
        <w:pStyle w:val="Akapitzlist"/>
        <w:numPr>
          <w:ilvl w:val="0"/>
          <w:numId w:val="26"/>
        </w:numPr>
        <w:suppressAutoHyphens w:val="0"/>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 – KANAŁ 1</w:t>
      </w:r>
    </w:p>
    <w:p w:rsidR="008F2F99" w:rsidRDefault="008F2F99">
      <w:pPr>
        <w:ind w:left="709" w:firstLine="0"/>
        <w:jc w:val="left"/>
        <w:rPr>
          <w:rFonts w:ascii="Cambria" w:hAnsi="Cambria"/>
          <w:b/>
          <w:sz w:val="19"/>
          <w:szCs w:val="19"/>
        </w:rPr>
      </w:pP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Dla relacji zawierających w kolumnie uwagi oznaczenie „MEDIUM 1” Wykonawca w związku z realizacją umowy nie będzie instalował żadnych urządzeń radiowych na obiektach Zamawiającego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iż część budynków podlega ochronie konserwatorskiej ograniczając możliwości instalacji konstrukcji wsporczych do systemów antenowych. Wykonawca na własny koszt zapewni dostęp do poszczególnych obiektów Zamawiającego z wykorzystaniem infrastruktury kablowej.</w:t>
      </w: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 xml:space="preserve">Dla relacji zawierających w kolumnie uwagi oznaczenie „MEDIUM 2” Zamawiający dopuszcza świadczenie usługi za pomocą łączy w technologii radiowej zgodnie z wymaganiami określonymi w załączniku 1 R opisu przedmiotu zamówienia.  </w:t>
      </w: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Łącza muszą być zakończone stykami G.703/G.704/G.705 120 Ω RJ-45</w:t>
      </w: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Parametry jakościowe łączy muszą być zgodne z ITU-T M2100, M2101 oraz G.821 i G.826</w:t>
      </w: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Dopuszczalna fluktuacja fazy i przepływności łączy zgodne z ITU-T G.823 i G.921</w:t>
      </w:r>
    </w:p>
    <w:p w:rsidR="008F2F99" w:rsidRDefault="00210D58" w:rsidP="00784199">
      <w:pPr>
        <w:pStyle w:val="Tekstpodstawowy"/>
        <w:widowControl w:val="0"/>
        <w:numPr>
          <w:ilvl w:val="0"/>
          <w:numId w:val="27"/>
        </w:numPr>
        <w:suppressAutoHyphens/>
        <w:spacing w:after="0" w:line="360" w:lineRule="auto"/>
        <w:ind w:left="851" w:hanging="284"/>
        <w:jc w:val="left"/>
        <w:rPr>
          <w:rFonts w:ascii="Cambria" w:hAnsi="Cambria"/>
          <w:bCs/>
          <w:sz w:val="19"/>
          <w:szCs w:val="19"/>
        </w:rPr>
      </w:pPr>
      <w:r>
        <w:rPr>
          <w:rFonts w:ascii="Cambria" w:hAnsi="Cambria"/>
          <w:bCs/>
          <w:sz w:val="19"/>
          <w:szCs w:val="19"/>
        </w:rPr>
        <w:t>Parametry techniczne łączy muszą spełniać niżej wymienione normy:</w:t>
      </w:r>
    </w:p>
    <w:tbl>
      <w:tblPr>
        <w:tblW w:w="4546" w:type="dxa"/>
        <w:tblInd w:w="1021"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000" w:firstRow="0" w:lastRow="0" w:firstColumn="0" w:lastColumn="0" w:noHBand="0" w:noVBand="0"/>
      </w:tblPr>
      <w:tblGrid>
        <w:gridCol w:w="506"/>
        <w:gridCol w:w="4040"/>
      </w:tblGrid>
      <w:tr w:rsidR="008F2F99">
        <w:trPr>
          <w:cantSplit/>
          <w:trHeight w:val="316"/>
        </w:trPr>
        <w:tc>
          <w:tcPr>
            <w:tcW w:w="506" w:type="dxa"/>
            <w:tcBorders>
              <w:top w:val="single" w:sz="4" w:space="0" w:color="000001"/>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Lp</w:t>
            </w:r>
            <w:proofErr w:type="spellEnd"/>
            <w:r>
              <w:rPr>
                <w:rFonts w:ascii="Cambria" w:hAnsi="Cambria"/>
                <w:sz w:val="19"/>
                <w:szCs w:val="19"/>
                <w:lang w:val="de-DE"/>
              </w:rPr>
              <w:t>.</w:t>
            </w:r>
          </w:p>
        </w:tc>
        <w:tc>
          <w:tcPr>
            <w:tcW w:w="4039"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proofErr w:type="spellStart"/>
            <w:r>
              <w:rPr>
                <w:rFonts w:ascii="Cambria" w:hAnsi="Cambria"/>
                <w:sz w:val="19"/>
                <w:szCs w:val="19"/>
                <w:lang w:val="de-DE"/>
              </w:rPr>
              <w:t>Numer</w:t>
            </w:r>
            <w:proofErr w:type="spellEnd"/>
            <w:r>
              <w:rPr>
                <w:rFonts w:ascii="Cambria" w:hAnsi="Cambria"/>
                <w:sz w:val="19"/>
                <w:szCs w:val="19"/>
                <w:lang w:val="de-DE"/>
              </w:rPr>
              <w:t xml:space="preserve"> </w:t>
            </w:r>
            <w:proofErr w:type="spellStart"/>
            <w:r>
              <w:rPr>
                <w:rFonts w:ascii="Cambria" w:hAnsi="Cambria"/>
                <w:sz w:val="19"/>
                <w:szCs w:val="19"/>
                <w:lang w:val="de-DE"/>
              </w:rPr>
              <w:t>normy</w:t>
            </w:r>
            <w:proofErr w:type="spellEnd"/>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1</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2</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300 289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3</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300 418 V1.2.1:2002U</w:t>
            </w:r>
          </w:p>
        </w:tc>
      </w:tr>
      <w:tr w:rsidR="008F2F99">
        <w:trPr>
          <w:cantSplit/>
        </w:trPr>
        <w:tc>
          <w:tcPr>
            <w:tcW w:w="506" w:type="dxa"/>
            <w:tcBorders>
              <w:left w:val="single" w:sz="4" w:space="0" w:color="000001"/>
              <w:bottom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4</w:t>
            </w:r>
          </w:p>
        </w:tc>
        <w:tc>
          <w:tcPr>
            <w:tcW w:w="4039" w:type="dxa"/>
            <w:tcBorders>
              <w:left w:val="single" w:sz="4" w:space="0" w:color="000001"/>
              <w:bottom w:val="single" w:sz="4" w:space="0" w:color="000001"/>
              <w:right w:val="single" w:sz="4" w:space="0" w:color="000001"/>
            </w:tcBorders>
            <w:shd w:val="clear" w:color="auto" w:fill="auto"/>
            <w:tcMar>
              <w:left w:w="55" w:type="dxa"/>
            </w:tcMar>
            <w:vAlign w:val="center"/>
          </w:tcPr>
          <w:p w:rsidR="008F2F99" w:rsidRDefault="00210D58">
            <w:pPr>
              <w:pStyle w:val="Zawartotabeli"/>
              <w:snapToGrid w:val="0"/>
              <w:rPr>
                <w:rFonts w:ascii="Cambria" w:hAnsi="Cambria"/>
                <w:sz w:val="19"/>
                <w:szCs w:val="19"/>
                <w:lang w:val="de-DE"/>
              </w:rPr>
            </w:pPr>
            <w:r>
              <w:rPr>
                <w:rFonts w:ascii="Cambria" w:hAnsi="Cambria"/>
                <w:sz w:val="19"/>
                <w:szCs w:val="19"/>
                <w:lang w:val="de-DE"/>
              </w:rPr>
              <w:t>PN-ETSI EN 300 419 V1.2.1:2002U</w:t>
            </w:r>
          </w:p>
        </w:tc>
      </w:tr>
    </w:tbl>
    <w:p w:rsidR="008F2F99" w:rsidRDefault="008F2F99">
      <w:pPr>
        <w:spacing w:after="200" w:line="276" w:lineRule="auto"/>
        <w:ind w:left="0" w:firstLine="0"/>
        <w:jc w:val="left"/>
        <w:rPr>
          <w:rFonts w:ascii="Cambria" w:hAnsi="Cambria"/>
          <w:sz w:val="19"/>
          <w:szCs w:val="19"/>
        </w:rPr>
      </w:pPr>
    </w:p>
    <w:p w:rsidR="00784199" w:rsidRDefault="00784199">
      <w:pPr>
        <w:spacing w:after="200" w:line="276" w:lineRule="auto"/>
        <w:ind w:left="0" w:firstLine="0"/>
        <w:jc w:val="left"/>
        <w:rPr>
          <w:rFonts w:ascii="Cambria" w:hAnsi="Cambria"/>
          <w:sz w:val="19"/>
          <w:szCs w:val="19"/>
        </w:rPr>
      </w:pPr>
    </w:p>
    <w:p w:rsidR="008F2F99" w:rsidRDefault="00210D58" w:rsidP="00784199">
      <w:pPr>
        <w:pStyle w:val="Akapitzlist"/>
        <w:numPr>
          <w:ilvl w:val="0"/>
          <w:numId w:val="39"/>
        </w:numPr>
        <w:spacing w:line="200" w:lineRule="atLeast"/>
        <w:ind w:left="567" w:hanging="425"/>
        <w:rPr>
          <w:rFonts w:ascii="Cambria" w:hAnsi="Cambria"/>
          <w:b/>
          <w:sz w:val="19"/>
          <w:szCs w:val="19"/>
        </w:rPr>
      </w:pPr>
      <w:r>
        <w:rPr>
          <w:rFonts w:ascii="Cambria" w:hAnsi="Cambria"/>
          <w:b/>
          <w:sz w:val="19"/>
          <w:szCs w:val="19"/>
          <w:u w:val="single"/>
        </w:rPr>
        <w:lastRenderedPageBreak/>
        <w:t>Dodatkowe wymagania zamawiającego dla każdego łącza  - KANAŁ 2</w:t>
      </w:r>
    </w:p>
    <w:p w:rsidR="008F2F99" w:rsidRDefault="008F2F99">
      <w:pPr>
        <w:ind w:firstLine="0"/>
        <w:jc w:val="left"/>
        <w:rPr>
          <w:rFonts w:ascii="Cambria" w:hAnsi="Cambria"/>
          <w:b/>
          <w:sz w:val="19"/>
          <w:szCs w:val="19"/>
        </w:rPr>
      </w:pPr>
    </w:p>
    <w:p w:rsidR="008F2F99" w:rsidRDefault="008F2F99">
      <w:pPr>
        <w:ind w:left="709" w:firstLine="0"/>
        <w:jc w:val="center"/>
        <w:rPr>
          <w:rFonts w:ascii="Cambria" w:hAnsi="Cambria"/>
          <w:b/>
          <w:sz w:val="19"/>
          <w:szCs w:val="19"/>
        </w:rPr>
      </w:pP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Łącze - kanał 2 ma być zakończone zarówno po stronie A jak i B interfejsami miedzianymi 10/100/1000 Base-T lub 10/100/ Base-T, 10/100 Full duplex Ethernet.</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 xml:space="preserve">Gwarantowana przepływność łącza – kanał 2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Urządzenia Wykonawcy do zarządzania nie mogą korzystać z pasma dzierżawionego łącza – kanał 2.</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 xml:space="preserve">Łącza mają spełniać wymagania opisane w standardzie IEEE 802.3. </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Łącza mają być zrealizowane w warstwie drugiej ISO/OSI i być przezroczyste dla warstwy drugiej i warstw wyższych.</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 xml:space="preserve">Po stronie B łącza mają być zagregowane. Podział lokalizacji na interfejsy po stronie B oraz związana z tym numeracja </w:t>
      </w:r>
      <w:proofErr w:type="spellStart"/>
      <w:r>
        <w:rPr>
          <w:rFonts w:ascii="Cambria" w:hAnsi="Cambria"/>
          <w:sz w:val="19"/>
          <w:szCs w:val="19"/>
        </w:rPr>
        <w:t>vlanów</w:t>
      </w:r>
      <w:proofErr w:type="spellEnd"/>
      <w:r>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8F2F99" w:rsidRDefault="00210D58" w:rsidP="00784199">
      <w:pPr>
        <w:pStyle w:val="Tekstpodstawowy"/>
        <w:widowControl w:val="0"/>
        <w:numPr>
          <w:ilvl w:val="0"/>
          <w:numId w:val="40"/>
        </w:numPr>
        <w:suppressAutoHyphens/>
        <w:spacing w:after="0" w:line="360" w:lineRule="auto"/>
        <w:ind w:left="851" w:hanging="142"/>
        <w:jc w:val="left"/>
        <w:rPr>
          <w:rFonts w:ascii="Cambria" w:hAnsi="Cambria"/>
          <w:sz w:val="19"/>
          <w:szCs w:val="19"/>
        </w:rPr>
      </w:pPr>
      <w:r>
        <w:rPr>
          <w:rFonts w:ascii="Cambria" w:hAnsi="Cambria"/>
          <w:sz w:val="19"/>
          <w:szCs w:val="19"/>
        </w:rPr>
        <w:t>Łącze – kanał 2 ma umożliwiać po STRONIE B, w przypadku zakończenia agregowanego, przesyłanie ramek o wielkości 1522 bajty bez fragmentacji..</w:t>
      </w:r>
      <w:r>
        <w:br w:type="page"/>
      </w:r>
    </w:p>
    <w:p w:rsidR="008F2F99" w:rsidRPr="00784199" w:rsidRDefault="00210D58">
      <w:pPr>
        <w:spacing w:after="200" w:line="276" w:lineRule="auto"/>
        <w:ind w:left="0" w:firstLine="0"/>
        <w:jc w:val="left"/>
        <w:rPr>
          <w:rFonts w:ascii="Cambria" w:hAnsi="Cambria"/>
          <w:b/>
          <w:sz w:val="19"/>
          <w:szCs w:val="19"/>
          <w:lang w:eastAsia="ar-SA"/>
        </w:rPr>
      </w:pPr>
      <w:r w:rsidRPr="00784199">
        <w:rPr>
          <w:rFonts w:ascii="Cambria" w:hAnsi="Cambria"/>
          <w:b/>
          <w:sz w:val="19"/>
          <w:szCs w:val="19"/>
        </w:rPr>
        <w:lastRenderedPageBreak/>
        <w:t>Załącznik  nr 1L do SIWZ - opis przedmiotu zamówienia dla części nr 12</w:t>
      </w:r>
    </w:p>
    <w:p w:rsidR="008F2F99" w:rsidRDefault="00210D58" w:rsidP="00784199">
      <w:pPr>
        <w:pStyle w:val="Akapitzlist"/>
        <w:numPr>
          <w:ilvl w:val="0"/>
          <w:numId w:val="28"/>
        </w:numPr>
        <w:suppressAutoHyphens w:val="0"/>
        <w:spacing w:line="200" w:lineRule="atLeast"/>
        <w:ind w:left="284" w:hanging="142"/>
        <w:rPr>
          <w:rFonts w:ascii="Cambria" w:hAnsi="Cambria"/>
          <w:b/>
          <w:sz w:val="19"/>
          <w:szCs w:val="19"/>
        </w:rPr>
      </w:pPr>
      <w:r>
        <w:rPr>
          <w:rFonts w:ascii="Cambria" w:hAnsi="Cambria"/>
          <w:b/>
          <w:sz w:val="19"/>
          <w:szCs w:val="19"/>
          <w:u w:val="single"/>
        </w:rPr>
        <w:t>Wykaz łączy dzierżawionych – część dwunasta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5"/>
        <w:gridCol w:w="1193"/>
        <w:gridCol w:w="8538"/>
        <w:gridCol w:w="2610"/>
        <w:gridCol w:w="1259"/>
      </w:tblGrid>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sz w:val="19"/>
                <w:szCs w:val="19"/>
              </w:rPr>
            </w:pPr>
            <w:r>
              <w:rPr>
                <w:rFonts w:ascii="Cambria" w:hAnsi="Cambria" w:cs="Arial"/>
                <w:sz w:val="19"/>
                <w:szCs w:val="19"/>
              </w:rPr>
              <w:t>KWP POZNAŃ 60-844 UL. KOCHANOWSKIEGO 2A - HOTEL POLONEZ POZNAŃ 61-714 AL. NIEPODLEGŁOŚCI 36</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84199">
      <w:pPr>
        <w:pStyle w:val="Akapitzlist"/>
        <w:numPr>
          <w:ilvl w:val="0"/>
          <w:numId w:val="28"/>
        </w:numPr>
        <w:suppressAutoHyphens w:val="0"/>
        <w:spacing w:line="200" w:lineRule="atLeast"/>
        <w:ind w:left="426"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8F2F99">
      <w:pPr>
        <w:ind w:left="709" w:firstLine="0"/>
        <w:jc w:val="left"/>
        <w:rPr>
          <w:rFonts w:ascii="Cambria" w:hAnsi="Cambria"/>
          <w:b/>
          <w:sz w:val="19"/>
          <w:szCs w:val="19"/>
        </w:rPr>
      </w:pPr>
    </w:p>
    <w:p w:rsidR="008F2F99" w:rsidRDefault="00210D58" w:rsidP="00784199">
      <w:pPr>
        <w:pStyle w:val="Tekstpodstawowy"/>
        <w:widowControl w:val="0"/>
        <w:numPr>
          <w:ilvl w:val="0"/>
          <w:numId w:val="23"/>
        </w:numPr>
        <w:tabs>
          <w:tab w:val="clear" w:pos="1776"/>
          <w:tab w:val="num" w:pos="851"/>
        </w:tabs>
        <w:suppressAutoHyphens/>
        <w:spacing w:after="0" w:line="360" w:lineRule="auto"/>
        <w:ind w:left="850" w:hanging="425"/>
        <w:jc w:val="left"/>
        <w:rPr>
          <w:rFonts w:ascii="Cambria" w:hAnsi="Cambria"/>
          <w:bCs/>
          <w:sz w:val="19"/>
          <w:szCs w:val="19"/>
        </w:rPr>
      </w:pPr>
      <w:r>
        <w:rPr>
          <w:rFonts w:ascii="Cambria" w:hAnsi="Cambria"/>
          <w:bCs/>
          <w:sz w:val="19"/>
          <w:szCs w:val="19"/>
        </w:rPr>
        <w:t>Wykonawca w związku z realizacją umowy nie będzie instalował żadnych urządzeń radiowych na obiektach Zamawiającego.</w:t>
      </w:r>
    </w:p>
    <w:p w:rsidR="008F2F99" w:rsidRDefault="00210D58" w:rsidP="00784199">
      <w:pPr>
        <w:pStyle w:val="Tekstpodstawowy"/>
        <w:widowControl w:val="0"/>
        <w:numPr>
          <w:ilvl w:val="0"/>
          <w:numId w:val="23"/>
        </w:numPr>
        <w:tabs>
          <w:tab w:val="clear" w:pos="1776"/>
          <w:tab w:val="num" w:pos="851"/>
        </w:tabs>
        <w:suppressAutoHyphens/>
        <w:spacing w:after="0" w:line="360" w:lineRule="auto"/>
        <w:ind w:left="850" w:hanging="425"/>
        <w:jc w:val="left"/>
        <w:rPr>
          <w:rFonts w:ascii="Cambria" w:hAnsi="Cambria"/>
          <w:bCs/>
          <w:sz w:val="19"/>
          <w:szCs w:val="19"/>
        </w:rPr>
      </w:pPr>
      <w:r>
        <w:rPr>
          <w:rFonts w:ascii="Cambria" w:hAnsi="Cambria"/>
          <w:bCs/>
          <w:sz w:val="19"/>
          <w:szCs w:val="19"/>
        </w:rPr>
        <w:t>Wykonawca na własny koszt zapewni dostęp do poszczególnych obiektów Zamawiającego z wykorzystaniem infrastruktury kablowej.</w:t>
      </w:r>
    </w:p>
    <w:p w:rsidR="008F2F99" w:rsidRDefault="00210D58" w:rsidP="00784199">
      <w:pPr>
        <w:pStyle w:val="Tekstpodstawowy"/>
        <w:widowControl w:val="0"/>
        <w:numPr>
          <w:ilvl w:val="0"/>
          <w:numId w:val="23"/>
        </w:numPr>
        <w:tabs>
          <w:tab w:val="clear" w:pos="1776"/>
          <w:tab w:val="num" w:pos="851"/>
        </w:tabs>
        <w:suppressAutoHyphens/>
        <w:spacing w:after="0" w:line="360" w:lineRule="auto"/>
        <w:ind w:left="850" w:hanging="425"/>
        <w:jc w:val="left"/>
        <w:rPr>
          <w:rFonts w:ascii="Cambria" w:hAnsi="Cambria"/>
          <w:bCs/>
          <w:sz w:val="19"/>
          <w:szCs w:val="19"/>
        </w:rPr>
      </w:pPr>
      <w:r>
        <w:rPr>
          <w:rFonts w:ascii="Cambria" w:hAnsi="Cambria"/>
          <w:sz w:val="19"/>
          <w:szCs w:val="19"/>
        </w:rPr>
        <w:t>Łącze ma być zakończone interfejsami miedzianymi 10/100/1000 Base-T lub 10/100/ Base-T, 10/100 Full duplex Ethernet, albo światłowodowymi Ethernet SM. Wykonawca na własny koszt dostarczy i wykona instalację urządzeń końcowych będących zakończeniem łącza.</w:t>
      </w:r>
    </w:p>
    <w:p w:rsidR="008F2F99" w:rsidRDefault="00210D58" w:rsidP="00784199">
      <w:pPr>
        <w:pStyle w:val="Tekstpodstawowy"/>
        <w:widowControl w:val="0"/>
        <w:numPr>
          <w:ilvl w:val="0"/>
          <w:numId w:val="23"/>
        </w:numPr>
        <w:tabs>
          <w:tab w:val="clear" w:pos="1776"/>
          <w:tab w:val="left" w:pos="340"/>
          <w:tab w:val="num" w:pos="851"/>
        </w:tabs>
        <w:suppressAutoHyphens/>
        <w:spacing w:after="0" w:line="360" w:lineRule="auto"/>
        <w:ind w:left="850" w:hanging="425"/>
        <w:jc w:val="left"/>
        <w:rPr>
          <w:rFonts w:ascii="Cambria" w:hAnsi="Cambria"/>
          <w:sz w:val="19"/>
          <w:szCs w:val="19"/>
        </w:rPr>
      </w:pPr>
      <w:r>
        <w:rPr>
          <w:rFonts w:ascii="Cambria" w:hAnsi="Cambria"/>
          <w:sz w:val="19"/>
          <w:szCs w:val="19"/>
        </w:rPr>
        <w:t xml:space="preserve">Gwarantowana przepływność  każdego łącza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23"/>
        </w:numPr>
        <w:tabs>
          <w:tab w:val="clear" w:pos="1776"/>
          <w:tab w:val="left" w:pos="340"/>
          <w:tab w:val="num" w:pos="851"/>
        </w:tabs>
        <w:suppressAutoHyphens/>
        <w:spacing w:after="0" w:line="360" w:lineRule="auto"/>
        <w:ind w:left="850" w:hanging="425"/>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rsidP="00784199">
      <w:pPr>
        <w:pStyle w:val="Tekstpodstawowy"/>
        <w:widowControl w:val="0"/>
        <w:numPr>
          <w:ilvl w:val="0"/>
          <w:numId w:val="23"/>
        </w:numPr>
        <w:tabs>
          <w:tab w:val="clear" w:pos="1776"/>
          <w:tab w:val="left" w:pos="340"/>
          <w:tab w:val="num" w:pos="851"/>
        </w:tabs>
        <w:suppressAutoHyphens/>
        <w:spacing w:after="0" w:line="360" w:lineRule="auto"/>
        <w:ind w:left="850" w:hanging="425"/>
        <w:jc w:val="left"/>
        <w:rPr>
          <w:rFonts w:ascii="Cambria" w:hAnsi="Cambria"/>
          <w:b/>
          <w:vanish/>
          <w:sz w:val="19"/>
          <w:szCs w:val="19"/>
        </w:rPr>
      </w:pPr>
      <w:r>
        <w:rPr>
          <w:rFonts w:ascii="Cambria" w:hAnsi="Cambria"/>
          <w:sz w:val="19"/>
          <w:szCs w:val="19"/>
        </w:rPr>
        <w:t xml:space="preserve">Łącze ma umożliwiać przesyłanie pakietów danych o wielkości 1522 bajtów bez fragmentacji. Łącze ma umożliwiać przenoszenie </w:t>
      </w:r>
      <w:proofErr w:type="spellStart"/>
      <w:r>
        <w:rPr>
          <w:rFonts w:ascii="Cambria" w:hAnsi="Cambria"/>
          <w:sz w:val="19"/>
          <w:szCs w:val="19"/>
        </w:rPr>
        <w:t>Vlan</w:t>
      </w:r>
      <w:proofErr w:type="spellEnd"/>
      <w:r>
        <w:rPr>
          <w:rFonts w:ascii="Cambria" w:hAnsi="Cambria"/>
          <w:sz w:val="19"/>
          <w:szCs w:val="19"/>
        </w:rPr>
        <w:t xml:space="preserve"> w danej relacji dla minimum 100 urządzeń Zamawiającego (dla różnych adresów MAC).</w:t>
      </w:r>
    </w:p>
    <w:p w:rsidR="008F2F99" w:rsidRDefault="008F2F99" w:rsidP="00784199">
      <w:pPr>
        <w:tabs>
          <w:tab w:val="num" w:pos="851"/>
        </w:tabs>
        <w:spacing w:line="360" w:lineRule="auto"/>
        <w:ind w:left="850"/>
        <w:rPr>
          <w:rFonts w:ascii="Cambria" w:hAnsi="Cambria"/>
          <w:b/>
          <w:sz w:val="19"/>
          <w:szCs w:val="19"/>
        </w:rPr>
      </w:pPr>
    </w:p>
    <w:p w:rsidR="008F2F99" w:rsidRDefault="008F2F99" w:rsidP="00784199">
      <w:pPr>
        <w:pStyle w:val="Tekstpodstawowy"/>
        <w:widowControl w:val="0"/>
        <w:tabs>
          <w:tab w:val="left" w:pos="340"/>
          <w:tab w:val="num" w:pos="851"/>
        </w:tabs>
        <w:suppressAutoHyphens/>
        <w:spacing w:after="0" w:line="360" w:lineRule="auto"/>
        <w:ind w:left="851"/>
        <w:jc w:val="left"/>
        <w:rPr>
          <w:rFonts w:ascii="Cambria" w:hAnsi="Cambria"/>
          <w:sz w:val="19"/>
          <w:szCs w:val="19"/>
        </w:rPr>
      </w:pPr>
    </w:p>
    <w:p w:rsidR="008F2F99" w:rsidRDefault="008F2F99">
      <w:pPr>
        <w:pStyle w:val="Tekstpodstawowy"/>
        <w:widowControl w:val="0"/>
        <w:suppressAutoHyphens/>
        <w:ind w:left="714" w:firstLine="0"/>
        <w:jc w:val="left"/>
        <w:rPr>
          <w:rFonts w:ascii="Cambria" w:hAnsi="Cambria"/>
          <w:bCs/>
        </w:rPr>
      </w:pPr>
    </w:p>
    <w:p w:rsidR="008F2F99" w:rsidRDefault="008F2F99">
      <w:pPr>
        <w:ind w:left="0" w:firstLine="0"/>
      </w:pPr>
    </w:p>
    <w:p w:rsidR="008F2F99" w:rsidRDefault="00210D58">
      <w:pPr>
        <w:spacing w:after="200" w:line="276" w:lineRule="auto"/>
        <w:ind w:left="0" w:firstLine="0"/>
        <w:jc w:val="left"/>
        <w:rPr>
          <w:rFonts w:ascii="Cambria" w:hAnsi="Cambria"/>
          <w:sz w:val="19"/>
          <w:szCs w:val="19"/>
        </w:rPr>
      </w:pPr>
      <w:r>
        <w:br w:type="page"/>
      </w:r>
    </w:p>
    <w:p w:rsidR="008F2F99" w:rsidRPr="00784199" w:rsidRDefault="00210D58">
      <w:pPr>
        <w:spacing w:after="200" w:line="276" w:lineRule="auto"/>
        <w:ind w:left="0" w:firstLine="0"/>
        <w:jc w:val="left"/>
        <w:rPr>
          <w:rFonts w:ascii="Cambria" w:hAnsi="Cambria"/>
          <w:b/>
          <w:sz w:val="19"/>
          <w:szCs w:val="19"/>
          <w:lang w:eastAsia="ar-SA"/>
        </w:rPr>
      </w:pPr>
      <w:r w:rsidRPr="00784199">
        <w:rPr>
          <w:rFonts w:ascii="Cambria" w:hAnsi="Cambria"/>
          <w:b/>
          <w:sz w:val="19"/>
          <w:szCs w:val="19"/>
        </w:rPr>
        <w:lastRenderedPageBreak/>
        <w:t>Załącznik  nr 1M do SIWZ - opis przedmiotu zamówienia dla części nr 13</w:t>
      </w:r>
    </w:p>
    <w:p w:rsidR="008F2F99" w:rsidRDefault="00210D58" w:rsidP="00784199">
      <w:pPr>
        <w:pStyle w:val="Akapitzlist"/>
        <w:numPr>
          <w:ilvl w:val="0"/>
          <w:numId w:val="29"/>
        </w:numPr>
        <w:suppressAutoHyphens w:val="0"/>
        <w:spacing w:line="200" w:lineRule="atLeast"/>
        <w:ind w:left="284" w:hanging="142"/>
        <w:rPr>
          <w:rFonts w:ascii="Cambria" w:hAnsi="Cambria"/>
          <w:b/>
          <w:sz w:val="19"/>
          <w:szCs w:val="19"/>
        </w:rPr>
      </w:pPr>
      <w:r>
        <w:rPr>
          <w:rFonts w:ascii="Cambria" w:hAnsi="Cambria"/>
          <w:b/>
          <w:sz w:val="19"/>
          <w:szCs w:val="19"/>
          <w:u w:val="single"/>
        </w:rPr>
        <w:t>Wykaz łączy dzierżawionych – część trzynasta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5"/>
        <w:gridCol w:w="1193"/>
        <w:gridCol w:w="8538"/>
        <w:gridCol w:w="2610"/>
        <w:gridCol w:w="1259"/>
      </w:tblGrid>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Dwa ciemne włókna SM</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POZNAŃ UL. ŚW. MARCIN 66/72 (PIĘTRO 5)</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2</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Dwa ciemne włókna SM</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rPr>
                <w:rFonts w:ascii="Cambria" w:hAnsi="Cambria" w:cs="Arial"/>
                <w:color w:val="000000"/>
                <w:sz w:val="19"/>
                <w:szCs w:val="19"/>
              </w:rPr>
            </w:pPr>
            <w:r>
              <w:rPr>
                <w:rFonts w:ascii="Cambria" w:hAnsi="Cambria" w:cs="Arial"/>
                <w:color w:val="000000"/>
                <w:sz w:val="19"/>
                <w:szCs w:val="19"/>
              </w:rPr>
              <w:t>KWP POZNAŃ 60-844 UL. KOCHANOWSKIEGO 2A - POZNAŃ UL. KOŚCIUSZKI 108</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8F2F99">
      <w:pPr>
        <w:ind w:left="709" w:firstLine="0"/>
        <w:jc w:val="left"/>
        <w:rPr>
          <w:rFonts w:ascii="Cambria" w:hAnsi="Cambria"/>
          <w:b/>
          <w:sz w:val="19"/>
          <w:szCs w:val="19"/>
        </w:rPr>
      </w:pPr>
    </w:p>
    <w:p w:rsidR="008F2F99" w:rsidRDefault="00210D58" w:rsidP="00784199">
      <w:pPr>
        <w:pStyle w:val="Akapitzlist"/>
        <w:numPr>
          <w:ilvl w:val="0"/>
          <w:numId w:val="29"/>
        </w:numPr>
        <w:suppressAutoHyphens w:val="0"/>
        <w:spacing w:line="360" w:lineRule="auto"/>
        <w:ind w:left="426"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210D58" w:rsidP="00784199">
      <w:pPr>
        <w:pStyle w:val="Akapitzlist"/>
        <w:numPr>
          <w:ilvl w:val="0"/>
          <w:numId w:val="42"/>
        </w:numPr>
        <w:spacing w:line="360" w:lineRule="auto"/>
        <w:ind w:left="709" w:hanging="142"/>
        <w:rPr>
          <w:rFonts w:ascii="Cambria" w:hAnsi="Cambria"/>
          <w:sz w:val="19"/>
          <w:szCs w:val="19"/>
        </w:rPr>
      </w:pPr>
      <w:r>
        <w:rPr>
          <w:rFonts w:ascii="Cambria" w:hAnsi="Cambria"/>
          <w:sz w:val="19"/>
          <w:szCs w:val="19"/>
        </w:rPr>
        <w:t xml:space="preserve">Tłumienność włókien światłowodowych </w:t>
      </w:r>
      <w:proofErr w:type="spellStart"/>
      <w:r>
        <w:rPr>
          <w:rFonts w:ascii="Cambria" w:hAnsi="Cambria"/>
          <w:sz w:val="19"/>
          <w:szCs w:val="19"/>
        </w:rPr>
        <w:t>jednomodowych</w:t>
      </w:r>
      <w:proofErr w:type="spellEnd"/>
      <w:r>
        <w:rPr>
          <w:rFonts w:ascii="Cambria" w:hAnsi="Cambria"/>
          <w:sz w:val="19"/>
          <w:szCs w:val="19"/>
        </w:rPr>
        <w:t xml:space="preserve"> na pełnej ich długości, zgodnej z protokołem odbioru nie może przekraczać 8dB.</w:t>
      </w:r>
    </w:p>
    <w:p w:rsidR="008F2F99" w:rsidRDefault="00210D58" w:rsidP="00784199">
      <w:pPr>
        <w:pStyle w:val="Akapitzlist"/>
        <w:numPr>
          <w:ilvl w:val="0"/>
          <w:numId w:val="42"/>
        </w:numPr>
        <w:spacing w:line="360" w:lineRule="auto"/>
        <w:ind w:left="709" w:hanging="142"/>
        <w:rPr>
          <w:rFonts w:ascii="Cambria" w:hAnsi="Cambria"/>
          <w:sz w:val="19"/>
          <w:szCs w:val="19"/>
        </w:rPr>
      </w:pPr>
      <w:r>
        <w:rPr>
          <w:rFonts w:ascii="Cambria" w:hAnsi="Cambria"/>
          <w:sz w:val="19"/>
          <w:szCs w:val="19"/>
        </w:rPr>
        <w:t>Włókna światłowodowe muszą spełniać parametry jakościowe zgodne z zaleceniami ITU G.652.</w:t>
      </w:r>
    </w:p>
    <w:p w:rsidR="008F2F99" w:rsidRDefault="00210D58" w:rsidP="00784199">
      <w:pPr>
        <w:pStyle w:val="Akapitzlist"/>
        <w:numPr>
          <w:ilvl w:val="0"/>
          <w:numId w:val="42"/>
        </w:numPr>
        <w:spacing w:line="360" w:lineRule="auto"/>
        <w:ind w:left="709" w:hanging="142"/>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być przystosowane do transmisji danych rzędu 10 </w:t>
      </w:r>
      <w:proofErr w:type="spellStart"/>
      <w:r>
        <w:rPr>
          <w:rFonts w:ascii="Cambria" w:hAnsi="Cambria"/>
          <w:sz w:val="19"/>
          <w:szCs w:val="19"/>
        </w:rPr>
        <w:t>Mbps</w:t>
      </w:r>
      <w:proofErr w:type="spellEnd"/>
      <w:r>
        <w:rPr>
          <w:rFonts w:ascii="Cambria" w:hAnsi="Cambria"/>
          <w:sz w:val="19"/>
          <w:szCs w:val="19"/>
        </w:rPr>
        <w:t>.</w:t>
      </w:r>
    </w:p>
    <w:p w:rsidR="008F2F99" w:rsidRDefault="00210D58" w:rsidP="00784199">
      <w:pPr>
        <w:pStyle w:val="Akapitzlist"/>
        <w:numPr>
          <w:ilvl w:val="0"/>
          <w:numId w:val="42"/>
        </w:numPr>
        <w:spacing w:line="360" w:lineRule="auto"/>
        <w:ind w:left="709" w:hanging="142"/>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umożliwiać Zamawiającemu realizację dowolnej transmisji bez jakichkolwiek ingerencji Wykonawcy.</w:t>
      </w:r>
    </w:p>
    <w:p w:rsidR="008F2F99" w:rsidRDefault="00210D58" w:rsidP="00784199">
      <w:pPr>
        <w:pStyle w:val="Akapitzlist"/>
        <w:numPr>
          <w:ilvl w:val="0"/>
          <w:numId w:val="42"/>
        </w:numPr>
        <w:spacing w:line="360" w:lineRule="auto"/>
        <w:ind w:left="709" w:hanging="142"/>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być obustronnie zakończone na przełącznicach światłowodowych Wykonawcy w szafach teletechnicznych 19” (wskazanych przez Zamawiającego).</w:t>
      </w:r>
    </w:p>
    <w:p w:rsidR="008F2F99" w:rsidRDefault="00210D58">
      <w:pPr>
        <w:spacing w:after="200" w:line="360" w:lineRule="auto"/>
        <w:rPr>
          <w:rFonts w:ascii="Cambria" w:hAnsi="Cambria"/>
          <w:sz w:val="19"/>
          <w:szCs w:val="19"/>
        </w:rPr>
      </w:pPr>
      <w:r>
        <w:br w:type="page"/>
      </w:r>
    </w:p>
    <w:p w:rsidR="008F2F99" w:rsidRPr="00784199" w:rsidRDefault="00210D58">
      <w:pPr>
        <w:spacing w:after="200" w:line="276" w:lineRule="auto"/>
        <w:ind w:left="0" w:firstLine="0"/>
        <w:jc w:val="left"/>
        <w:rPr>
          <w:rFonts w:ascii="Cambria" w:hAnsi="Cambria"/>
          <w:b/>
          <w:sz w:val="19"/>
          <w:szCs w:val="19"/>
          <w:lang w:eastAsia="ar-SA"/>
        </w:rPr>
      </w:pPr>
      <w:r w:rsidRPr="00784199">
        <w:rPr>
          <w:rFonts w:ascii="Cambria" w:hAnsi="Cambria"/>
          <w:b/>
          <w:sz w:val="19"/>
          <w:szCs w:val="19"/>
        </w:rPr>
        <w:lastRenderedPageBreak/>
        <w:t>Załącznik  nr 1N do SIWZ - opis przedmiotu zamówienia dla części nr 14</w:t>
      </w:r>
    </w:p>
    <w:p w:rsidR="008F2F99" w:rsidRDefault="00210D58" w:rsidP="00784199">
      <w:pPr>
        <w:pStyle w:val="Akapitzlist"/>
        <w:numPr>
          <w:ilvl w:val="0"/>
          <w:numId w:val="30"/>
        </w:numPr>
        <w:suppressAutoHyphens w:val="0"/>
        <w:spacing w:line="200" w:lineRule="atLeast"/>
        <w:ind w:left="142" w:hanging="142"/>
        <w:rPr>
          <w:rFonts w:ascii="Cambria" w:hAnsi="Cambria"/>
          <w:b/>
          <w:sz w:val="19"/>
          <w:szCs w:val="19"/>
        </w:rPr>
      </w:pPr>
      <w:r>
        <w:rPr>
          <w:rFonts w:ascii="Cambria" w:hAnsi="Cambria"/>
          <w:b/>
          <w:sz w:val="19"/>
          <w:szCs w:val="19"/>
          <w:u w:val="single"/>
        </w:rPr>
        <w:t>Wykaz łączy dzierżawionych – część czternasta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5"/>
        <w:gridCol w:w="1193"/>
        <w:gridCol w:w="8538"/>
        <w:gridCol w:w="2610"/>
        <w:gridCol w:w="1259"/>
      </w:tblGrid>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left"/>
              <w:rPr>
                <w:rFonts w:ascii="Cambria" w:hAnsi="Cambria" w:cs="Arial"/>
                <w:color w:val="000000"/>
                <w:sz w:val="19"/>
                <w:szCs w:val="19"/>
              </w:rPr>
            </w:pPr>
            <w:r>
              <w:rPr>
                <w:rFonts w:ascii="Cambria" w:hAnsi="Cambria" w:cs="Arial"/>
                <w:color w:val="000000"/>
                <w:sz w:val="19"/>
                <w:szCs w:val="19"/>
              </w:rPr>
              <w:t>KWP POZNAŃ 60-844 UL. KOCHANOWSKIEGO 2A - POZNAŃ UL.BYSTRA 7</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sz w:val="19"/>
                <w:szCs w:val="19"/>
              </w:rPr>
            </w:pPr>
            <w:r>
              <w:rPr>
                <w:rFonts w:ascii="Cambria" w:hAnsi="Cambria"/>
                <w:sz w:val="19"/>
                <w:szCs w:val="19"/>
              </w:rPr>
              <w:t>od 01.02.2018 do 31.01.2019</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84199">
      <w:pPr>
        <w:pStyle w:val="Akapitzlist"/>
        <w:numPr>
          <w:ilvl w:val="0"/>
          <w:numId w:val="30"/>
        </w:numPr>
        <w:spacing w:line="200" w:lineRule="atLeast"/>
        <w:ind w:left="284" w:hanging="284"/>
        <w:rPr>
          <w:rFonts w:ascii="Cambria" w:hAnsi="Cambria"/>
          <w:b/>
          <w:sz w:val="19"/>
          <w:szCs w:val="19"/>
        </w:rPr>
      </w:pPr>
      <w:r>
        <w:rPr>
          <w:rFonts w:ascii="Cambria" w:hAnsi="Cambria"/>
          <w:b/>
          <w:sz w:val="19"/>
          <w:szCs w:val="19"/>
          <w:u w:val="single"/>
        </w:rPr>
        <w:t>Dodatkowe wymagania zamawiającego dla każdego łącza</w:t>
      </w:r>
    </w:p>
    <w:p w:rsidR="008F2F99" w:rsidRDefault="008F2F99">
      <w:pPr>
        <w:ind w:left="709" w:firstLine="0"/>
        <w:jc w:val="left"/>
        <w:rPr>
          <w:rFonts w:ascii="Cambria" w:hAnsi="Cambria"/>
          <w:b/>
          <w:sz w:val="19"/>
          <w:szCs w:val="19"/>
        </w:rPr>
      </w:pPr>
    </w:p>
    <w:p w:rsidR="008F2F99" w:rsidRDefault="00210D58" w:rsidP="00784199">
      <w:pPr>
        <w:pStyle w:val="Tekstpodstawowy"/>
        <w:widowControl w:val="0"/>
        <w:numPr>
          <w:ilvl w:val="0"/>
          <w:numId w:val="32"/>
        </w:numPr>
        <w:suppressAutoHyphens/>
        <w:spacing w:after="0" w:line="360" w:lineRule="auto"/>
        <w:ind w:left="568" w:hanging="284"/>
        <w:jc w:val="left"/>
        <w:rPr>
          <w:rFonts w:ascii="Cambria" w:hAnsi="Cambria"/>
          <w:bCs/>
          <w:sz w:val="19"/>
          <w:szCs w:val="19"/>
        </w:rPr>
      </w:pPr>
      <w:r>
        <w:rPr>
          <w:rFonts w:ascii="Cambria" w:hAnsi="Cambria"/>
          <w:bCs/>
          <w:sz w:val="19"/>
          <w:szCs w:val="19"/>
        </w:rPr>
        <w:t>Wykonawca w związku z realizacją umowy nie będzie instalował żadnych urządzeń radiowych na obiektach Zamawiającego.</w:t>
      </w:r>
    </w:p>
    <w:p w:rsidR="008F2F99" w:rsidRDefault="00210D58" w:rsidP="00784199">
      <w:pPr>
        <w:pStyle w:val="Tekstpodstawowy"/>
        <w:widowControl w:val="0"/>
        <w:numPr>
          <w:ilvl w:val="0"/>
          <w:numId w:val="32"/>
        </w:numPr>
        <w:suppressAutoHyphens/>
        <w:spacing w:after="0" w:line="360" w:lineRule="auto"/>
        <w:ind w:left="568" w:hanging="284"/>
        <w:jc w:val="left"/>
        <w:rPr>
          <w:rFonts w:ascii="Cambria" w:hAnsi="Cambria"/>
          <w:bCs/>
          <w:sz w:val="19"/>
          <w:szCs w:val="19"/>
        </w:rPr>
      </w:pPr>
      <w:r>
        <w:rPr>
          <w:rFonts w:ascii="Cambria" w:hAnsi="Cambria"/>
          <w:bCs/>
          <w:sz w:val="19"/>
          <w:szCs w:val="19"/>
        </w:rPr>
        <w:t>Wykonawca na własny koszt zapewni dostęp do poszczególnych obiektów Zamawiającego z wykorzystaniem infrastruktury kablowej.</w:t>
      </w:r>
    </w:p>
    <w:p w:rsidR="008F2F99" w:rsidRDefault="00210D58" w:rsidP="00784199">
      <w:pPr>
        <w:pStyle w:val="Tekstpodstawowy"/>
        <w:widowControl w:val="0"/>
        <w:numPr>
          <w:ilvl w:val="0"/>
          <w:numId w:val="32"/>
        </w:numPr>
        <w:suppressAutoHyphens/>
        <w:spacing w:after="0" w:line="360" w:lineRule="auto"/>
        <w:ind w:left="568" w:hanging="284"/>
        <w:jc w:val="left"/>
        <w:rPr>
          <w:rFonts w:ascii="Cambria" w:hAnsi="Cambria"/>
          <w:bCs/>
          <w:sz w:val="19"/>
          <w:szCs w:val="19"/>
        </w:rPr>
      </w:pPr>
      <w:r>
        <w:rPr>
          <w:rFonts w:ascii="Cambria" w:hAnsi="Cambria"/>
          <w:sz w:val="19"/>
          <w:szCs w:val="19"/>
        </w:rPr>
        <w:t>Łącze ma być zakończone interfejsami miedzianymi 10/100/1000 Base-T lub 10/100/ Base-T, 10/100 Full duplex Ethernet, albo światłowodowymi Ethernet SM.</w:t>
      </w:r>
    </w:p>
    <w:p w:rsidR="008F2F99" w:rsidRDefault="00210D58" w:rsidP="00784199">
      <w:pPr>
        <w:pStyle w:val="Tekstpodstawowy"/>
        <w:widowControl w:val="0"/>
        <w:numPr>
          <w:ilvl w:val="0"/>
          <w:numId w:val="32"/>
        </w:numPr>
        <w:tabs>
          <w:tab w:val="left" w:pos="340"/>
        </w:tabs>
        <w:suppressAutoHyphens/>
        <w:spacing w:after="0" w:line="360" w:lineRule="auto"/>
        <w:ind w:left="568" w:hanging="284"/>
        <w:jc w:val="left"/>
        <w:rPr>
          <w:rFonts w:ascii="Cambria" w:hAnsi="Cambria"/>
          <w:sz w:val="19"/>
          <w:szCs w:val="19"/>
        </w:rPr>
      </w:pPr>
      <w:r>
        <w:rPr>
          <w:rFonts w:ascii="Cambria" w:hAnsi="Cambria"/>
          <w:sz w:val="19"/>
          <w:szCs w:val="19"/>
        </w:rPr>
        <w:t xml:space="preserve">Gwarantowana przepływność  każdego łącza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32"/>
        </w:numPr>
        <w:tabs>
          <w:tab w:val="left" w:pos="340"/>
        </w:tabs>
        <w:suppressAutoHyphens/>
        <w:spacing w:after="0" w:line="360" w:lineRule="auto"/>
        <w:ind w:left="568" w:hanging="284"/>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rsidP="00784199">
      <w:pPr>
        <w:pStyle w:val="Tekstpodstawowy"/>
        <w:widowControl w:val="0"/>
        <w:numPr>
          <w:ilvl w:val="0"/>
          <w:numId w:val="32"/>
        </w:numPr>
        <w:tabs>
          <w:tab w:val="left" w:pos="340"/>
        </w:tabs>
        <w:suppressAutoHyphens/>
        <w:spacing w:after="0" w:line="360" w:lineRule="auto"/>
        <w:ind w:left="568" w:hanging="284"/>
        <w:jc w:val="left"/>
        <w:rPr>
          <w:rFonts w:ascii="Cambria" w:hAnsi="Cambria"/>
          <w:b/>
          <w:vanish/>
          <w:sz w:val="19"/>
          <w:szCs w:val="19"/>
        </w:rPr>
      </w:pPr>
      <w:r>
        <w:rPr>
          <w:rFonts w:ascii="Cambria" w:hAnsi="Cambria"/>
          <w:sz w:val="19"/>
          <w:szCs w:val="19"/>
        </w:rPr>
        <w:t xml:space="preserve">Łącze ma umożliwiać przesyłanie pakietów danych o wielkości 1522 bajtów bez fragmentacji. Łącze ma umożliwiać przenoszenie </w:t>
      </w:r>
      <w:proofErr w:type="spellStart"/>
      <w:r>
        <w:rPr>
          <w:rFonts w:ascii="Cambria" w:hAnsi="Cambria"/>
          <w:sz w:val="19"/>
          <w:szCs w:val="19"/>
        </w:rPr>
        <w:t>Vlan</w:t>
      </w:r>
      <w:proofErr w:type="spellEnd"/>
      <w:r>
        <w:rPr>
          <w:rFonts w:ascii="Cambria" w:hAnsi="Cambria"/>
          <w:sz w:val="19"/>
          <w:szCs w:val="19"/>
        </w:rPr>
        <w:t xml:space="preserve"> w danej relacji dla minimum 100 urządzeń Zamawiającego (dla różnych adresów MAC).</w:t>
      </w:r>
    </w:p>
    <w:p w:rsidR="008F2F99" w:rsidRDefault="008F2F99" w:rsidP="00784199">
      <w:pPr>
        <w:spacing w:line="360" w:lineRule="auto"/>
        <w:ind w:left="568" w:hanging="284"/>
        <w:rPr>
          <w:rFonts w:ascii="Cambria" w:hAnsi="Cambria"/>
          <w:b/>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8F2F99" w:rsidRDefault="008F2F99">
      <w:pPr>
        <w:spacing w:after="200" w:line="276" w:lineRule="auto"/>
        <w:ind w:left="0" w:firstLine="0"/>
        <w:jc w:val="left"/>
        <w:rPr>
          <w:rFonts w:ascii="Cambria" w:hAnsi="Cambria"/>
          <w:sz w:val="19"/>
          <w:szCs w:val="19"/>
        </w:rPr>
      </w:pPr>
    </w:p>
    <w:p w:rsidR="00784199" w:rsidRDefault="00784199">
      <w:pPr>
        <w:spacing w:after="200" w:line="276" w:lineRule="auto"/>
        <w:ind w:left="0" w:firstLine="0"/>
        <w:jc w:val="left"/>
        <w:rPr>
          <w:rFonts w:ascii="Cambria" w:hAnsi="Cambria"/>
          <w:sz w:val="19"/>
          <w:szCs w:val="19"/>
        </w:rPr>
      </w:pPr>
    </w:p>
    <w:p w:rsidR="00784199" w:rsidRDefault="00784199">
      <w:pPr>
        <w:spacing w:after="200" w:line="276" w:lineRule="auto"/>
        <w:ind w:left="0" w:firstLine="0"/>
        <w:jc w:val="left"/>
        <w:rPr>
          <w:rFonts w:ascii="Cambria" w:hAnsi="Cambria"/>
          <w:sz w:val="19"/>
          <w:szCs w:val="19"/>
        </w:rPr>
      </w:pPr>
    </w:p>
    <w:p w:rsidR="00784199" w:rsidRDefault="00784199">
      <w:pPr>
        <w:spacing w:after="200" w:line="276" w:lineRule="auto"/>
        <w:ind w:left="0" w:firstLine="0"/>
        <w:jc w:val="left"/>
        <w:rPr>
          <w:rFonts w:ascii="Cambria" w:hAnsi="Cambria"/>
          <w:sz w:val="19"/>
          <w:szCs w:val="19"/>
        </w:rPr>
      </w:pPr>
    </w:p>
    <w:p w:rsidR="008F2F99" w:rsidRPr="00784199" w:rsidRDefault="00210D58">
      <w:pPr>
        <w:spacing w:after="200" w:line="276" w:lineRule="auto"/>
        <w:ind w:left="0" w:firstLine="0"/>
        <w:jc w:val="left"/>
        <w:rPr>
          <w:rFonts w:ascii="Cambria" w:hAnsi="Cambria"/>
          <w:b/>
          <w:sz w:val="19"/>
          <w:szCs w:val="19"/>
          <w:lang w:eastAsia="ar-SA"/>
        </w:rPr>
      </w:pPr>
      <w:r w:rsidRPr="00784199">
        <w:rPr>
          <w:rFonts w:ascii="Cambria" w:hAnsi="Cambria"/>
          <w:b/>
          <w:sz w:val="19"/>
          <w:szCs w:val="19"/>
        </w:rPr>
        <w:lastRenderedPageBreak/>
        <w:t>Załącznik  nr 1O do SIWZ - opis przedmiotu zamówienia dla części nr 15</w:t>
      </w:r>
    </w:p>
    <w:p w:rsidR="008F2F99" w:rsidRDefault="00210D58" w:rsidP="00784199">
      <w:pPr>
        <w:pStyle w:val="Akapitzlist"/>
        <w:numPr>
          <w:ilvl w:val="0"/>
          <w:numId w:val="33"/>
        </w:numPr>
        <w:spacing w:line="200" w:lineRule="atLeast"/>
        <w:ind w:left="284" w:hanging="142"/>
        <w:rPr>
          <w:rFonts w:ascii="Cambria" w:hAnsi="Cambria"/>
          <w:b/>
          <w:sz w:val="19"/>
          <w:szCs w:val="19"/>
        </w:rPr>
      </w:pPr>
      <w:r>
        <w:rPr>
          <w:rFonts w:ascii="Cambria" w:hAnsi="Cambria"/>
          <w:b/>
          <w:sz w:val="19"/>
          <w:szCs w:val="19"/>
          <w:u w:val="single"/>
        </w:rPr>
        <w:t>Wykaz łączy dzierżawionych – część piętnasta</w:t>
      </w:r>
    </w:p>
    <w:p w:rsidR="008F2F99" w:rsidRDefault="008F2F99">
      <w:pPr>
        <w:ind w:firstLine="0"/>
        <w:jc w:val="left"/>
        <w:rPr>
          <w:rFonts w:ascii="Cambria" w:hAnsi="Cambria"/>
          <w:b/>
          <w:sz w:val="19"/>
          <w:szCs w:val="19"/>
        </w:rPr>
      </w:pPr>
    </w:p>
    <w:tbl>
      <w:tblPr>
        <w:tblW w:w="14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5"/>
        <w:gridCol w:w="1193"/>
        <w:gridCol w:w="8538"/>
        <w:gridCol w:w="2610"/>
        <w:gridCol w:w="1259"/>
      </w:tblGrid>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Lp.</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TYP ŁĄCZA</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RELACJA</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93" w:firstLine="0"/>
              <w:jc w:val="center"/>
              <w:rPr>
                <w:rFonts w:ascii="Cambria" w:hAnsi="Cambria"/>
                <w:sz w:val="19"/>
                <w:szCs w:val="19"/>
              </w:rPr>
            </w:pPr>
            <w:r>
              <w:rPr>
                <w:rFonts w:ascii="Cambria" w:hAnsi="Cambria"/>
                <w:sz w:val="19"/>
                <w:szCs w:val="19"/>
              </w:rPr>
              <w:t>Okres dzierżawy</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Uwagi</w:t>
            </w: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19" w:firstLine="0"/>
              <w:jc w:val="center"/>
              <w:rPr>
                <w:rFonts w:ascii="Cambria" w:hAnsi="Cambria"/>
                <w:sz w:val="19"/>
                <w:szCs w:val="19"/>
              </w:rPr>
            </w:pPr>
            <w:r>
              <w:rPr>
                <w:rFonts w:ascii="Cambria" w:hAnsi="Cambria"/>
                <w:sz w:val="19"/>
                <w:szCs w:val="19"/>
              </w:rPr>
              <w:t>1</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left"/>
              <w:rPr>
                <w:rFonts w:ascii="Cambria" w:hAnsi="Cambria" w:cs="Arial"/>
                <w:color w:val="000000"/>
                <w:sz w:val="19"/>
                <w:szCs w:val="19"/>
              </w:rPr>
            </w:pPr>
            <w:r>
              <w:rPr>
                <w:rFonts w:ascii="Cambria" w:hAnsi="Cambria" w:cs="Arial"/>
                <w:color w:val="000000"/>
                <w:sz w:val="19"/>
                <w:szCs w:val="19"/>
              </w:rPr>
              <w:t>KPP GNIEZNO 62-200 UL. JANA PAWŁA II 2 - GNIEZNO UL. SOBIERALSKIEGO 13</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jc w:val="center"/>
              <w:rPr>
                <w:rFonts w:ascii="Cambria" w:hAnsi="Cambria"/>
                <w:color w:val="000000"/>
                <w:sz w:val="19"/>
                <w:szCs w:val="19"/>
              </w:rPr>
            </w:pPr>
            <w:r>
              <w:rPr>
                <w:rFonts w:ascii="Cambria" w:hAnsi="Cambria"/>
                <w:color w:val="000000"/>
                <w:sz w:val="19"/>
                <w:szCs w:val="19"/>
              </w:rPr>
              <w:t>od 01.02.2018 do 31.01.2019</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r w:rsidR="008F2F99">
        <w:trPr>
          <w:jc w:val="center"/>
        </w:trPr>
        <w:tc>
          <w:tcPr>
            <w:tcW w:w="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19" w:firstLine="0"/>
              <w:jc w:val="center"/>
              <w:rPr>
                <w:rFonts w:ascii="Cambria" w:hAnsi="Cambria"/>
                <w:sz w:val="19"/>
                <w:szCs w:val="19"/>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210D58">
            <w:pPr>
              <w:ind w:left="0" w:firstLine="0"/>
              <w:jc w:val="center"/>
              <w:rPr>
                <w:rFonts w:ascii="Cambria" w:hAnsi="Cambria"/>
                <w:sz w:val="19"/>
                <w:szCs w:val="19"/>
              </w:rPr>
            </w:pPr>
            <w:r>
              <w:rPr>
                <w:rFonts w:ascii="Cambria" w:hAnsi="Cambria"/>
                <w:sz w:val="19"/>
                <w:szCs w:val="19"/>
              </w:rPr>
              <w:t>LEGENDA:</w:t>
            </w:r>
          </w:p>
          <w:p w:rsidR="008F2F99" w:rsidRDefault="00210D58">
            <w:pPr>
              <w:ind w:left="0" w:firstLine="0"/>
              <w:jc w:val="center"/>
              <w:rPr>
                <w:rFonts w:ascii="Cambria" w:hAnsi="Cambria"/>
                <w:sz w:val="19"/>
                <w:szCs w:val="19"/>
              </w:rPr>
            </w:pPr>
            <w:r>
              <w:rPr>
                <w:rFonts w:ascii="Cambria" w:hAnsi="Cambria"/>
                <w:sz w:val="19"/>
                <w:szCs w:val="19"/>
              </w:rPr>
              <w:t xml:space="preserve">X </w:t>
            </w:r>
            <w:proofErr w:type="spellStart"/>
            <w:r>
              <w:rPr>
                <w:rFonts w:ascii="Cambria" w:hAnsi="Cambria"/>
                <w:sz w:val="19"/>
                <w:szCs w:val="19"/>
              </w:rPr>
              <w:t>Mbit</w:t>
            </w:r>
            <w:proofErr w:type="spellEnd"/>
            <w:r>
              <w:rPr>
                <w:rFonts w:ascii="Cambria" w:hAnsi="Cambria"/>
                <w:sz w:val="19"/>
                <w:szCs w:val="19"/>
              </w:rPr>
              <w:t>/s</w:t>
            </w:r>
          </w:p>
        </w:tc>
        <w:tc>
          <w:tcPr>
            <w:tcW w:w="8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left"/>
              <w:rPr>
                <w:rFonts w:ascii="Cambria" w:hAnsi="Cambria"/>
                <w:sz w:val="19"/>
                <w:szCs w:val="19"/>
              </w:rPr>
            </w:pPr>
          </w:p>
          <w:p w:rsidR="008F2F99" w:rsidRDefault="00210D58">
            <w:pPr>
              <w:ind w:left="0" w:firstLine="0"/>
              <w:jc w:val="left"/>
              <w:rPr>
                <w:rFonts w:ascii="Cambria" w:hAnsi="Cambria"/>
                <w:sz w:val="19"/>
                <w:szCs w:val="19"/>
              </w:rPr>
            </w:pPr>
            <w:r>
              <w:rPr>
                <w:rFonts w:ascii="Cambria" w:hAnsi="Cambria"/>
                <w:sz w:val="19"/>
                <w:szCs w:val="19"/>
              </w:rPr>
              <w:t>ŁĄCZE CYFROWE</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93" w:firstLine="0"/>
              <w:rPr>
                <w:rFonts w:ascii="Cambria" w:hAnsi="Cambria"/>
                <w:sz w:val="19"/>
                <w:szCs w:val="19"/>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2F99" w:rsidRDefault="008F2F99">
            <w:pPr>
              <w:ind w:left="0" w:firstLine="0"/>
              <w:jc w:val="center"/>
              <w:rPr>
                <w:rFonts w:ascii="Cambria" w:hAnsi="Cambria"/>
                <w:sz w:val="19"/>
                <w:szCs w:val="19"/>
              </w:rPr>
            </w:pPr>
          </w:p>
        </w:tc>
      </w:tr>
    </w:tbl>
    <w:p w:rsidR="008F2F99" w:rsidRDefault="008F2F99">
      <w:pPr>
        <w:pStyle w:val="Akapitzlist"/>
        <w:suppressAutoHyphens w:val="0"/>
        <w:spacing w:line="200" w:lineRule="atLeast"/>
        <w:ind w:left="1429" w:hanging="425"/>
        <w:rPr>
          <w:rFonts w:ascii="Cambria" w:hAnsi="Cambria"/>
          <w:b/>
          <w:sz w:val="19"/>
          <w:szCs w:val="19"/>
        </w:rPr>
      </w:pPr>
    </w:p>
    <w:p w:rsidR="008F2F99" w:rsidRDefault="00210D58" w:rsidP="00784199">
      <w:pPr>
        <w:pStyle w:val="Akapitzlist"/>
        <w:numPr>
          <w:ilvl w:val="0"/>
          <w:numId w:val="34"/>
        </w:numPr>
        <w:spacing w:line="200" w:lineRule="atLeast"/>
        <w:ind w:left="284" w:hanging="142"/>
        <w:rPr>
          <w:rFonts w:ascii="Cambria" w:hAnsi="Cambria"/>
          <w:b/>
          <w:sz w:val="19"/>
          <w:szCs w:val="19"/>
        </w:rPr>
      </w:pPr>
      <w:r>
        <w:rPr>
          <w:rFonts w:ascii="Cambria" w:hAnsi="Cambria"/>
          <w:b/>
          <w:sz w:val="19"/>
          <w:szCs w:val="19"/>
          <w:u w:val="single"/>
        </w:rPr>
        <w:t>Dodatkowe wymagania zamawiającego dla każdego łącza</w:t>
      </w:r>
    </w:p>
    <w:p w:rsidR="008F2F99" w:rsidRDefault="008F2F99">
      <w:pPr>
        <w:pStyle w:val="Tekstpodstawowy"/>
        <w:widowControl w:val="0"/>
        <w:suppressAutoHyphens/>
        <w:spacing w:after="0" w:line="360" w:lineRule="auto"/>
        <w:ind w:left="0" w:firstLine="0"/>
        <w:jc w:val="left"/>
        <w:rPr>
          <w:rFonts w:ascii="Cambria" w:hAnsi="Cambria"/>
          <w:sz w:val="19"/>
          <w:szCs w:val="19"/>
        </w:rPr>
      </w:pPr>
    </w:p>
    <w:p w:rsidR="008F2F99" w:rsidRDefault="00210D58" w:rsidP="00784199">
      <w:pPr>
        <w:pStyle w:val="Tekstpodstawowy"/>
        <w:widowControl w:val="0"/>
        <w:numPr>
          <w:ilvl w:val="0"/>
          <w:numId w:val="31"/>
        </w:numPr>
        <w:tabs>
          <w:tab w:val="clear" w:pos="1778"/>
          <w:tab w:val="num" w:pos="567"/>
        </w:tabs>
        <w:suppressAutoHyphens/>
        <w:spacing w:after="0" w:line="360" w:lineRule="auto"/>
        <w:ind w:hanging="1494"/>
        <w:jc w:val="left"/>
        <w:rPr>
          <w:rFonts w:ascii="Cambria" w:hAnsi="Cambria"/>
          <w:bCs/>
          <w:sz w:val="19"/>
          <w:szCs w:val="19"/>
        </w:rPr>
      </w:pPr>
      <w:r>
        <w:rPr>
          <w:rFonts w:ascii="Cambria" w:hAnsi="Cambria"/>
          <w:bCs/>
          <w:sz w:val="19"/>
          <w:szCs w:val="19"/>
        </w:rPr>
        <w:t>Wykonawca w związku z realizacją umowy nie będzie instalował żadnych urządzeń radiowych na obiektach Zamawiającego.</w:t>
      </w:r>
    </w:p>
    <w:p w:rsidR="008F2F99" w:rsidRDefault="00210D58" w:rsidP="00784199">
      <w:pPr>
        <w:pStyle w:val="Tekstpodstawowy"/>
        <w:widowControl w:val="0"/>
        <w:numPr>
          <w:ilvl w:val="0"/>
          <w:numId w:val="31"/>
        </w:numPr>
        <w:tabs>
          <w:tab w:val="clear" w:pos="1778"/>
          <w:tab w:val="num" w:pos="567"/>
        </w:tabs>
        <w:suppressAutoHyphens/>
        <w:spacing w:after="0" w:line="360" w:lineRule="auto"/>
        <w:ind w:hanging="1494"/>
        <w:jc w:val="left"/>
        <w:rPr>
          <w:rFonts w:ascii="Cambria" w:hAnsi="Cambria"/>
          <w:bCs/>
          <w:sz w:val="19"/>
          <w:szCs w:val="19"/>
        </w:rPr>
      </w:pPr>
      <w:r>
        <w:rPr>
          <w:rFonts w:ascii="Cambria" w:hAnsi="Cambria"/>
          <w:bCs/>
          <w:sz w:val="19"/>
          <w:szCs w:val="19"/>
        </w:rPr>
        <w:t>Wykonawca na własny koszt zapewni dostęp do poszczególnych obiektów Zamawiającego z wykorzystaniem infrastruktury kablowej.</w:t>
      </w:r>
    </w:p>
    <w:p w:rsidR="008F2F99" w:rsidRDefault="00210D58" w:rsidP="00784199">
      <w:pPr>
        <w:pStyle w:val="Tekstpodstawowy"/>
        <w:widowControl w:val="0"/>
        <w:numPr>
          <w:ilvl w:val="0"/>
          <w:numId w:val="31"/>
        </w:numPr>
        <w:tabs>
          <w:tab w:val="clear" w:pos="1778"/>
          <w:tab w:val="num" w:pos="567"/>
        </w:tabs>
        <w:suppressAutoHyphens/>
        <w:spacing w:after="0" w:line="360" w:lineRule="auto"/>
        <w:ind w:hanging="1494"/>
        <w:jc w:val="left"/>
        <w:rPr>
          <w:rFonts w:ascii="Cambria" w:hAnsi="Cambria"/>
          <w:bCs/>
          <w:sz w:val="19"/>
          <w:szCs w:val="19"/>
        </w:rPr>
      </w:pPr>
      <w:r>
        <w:rPr>
          <w:rFonts w:ascii="Cambria" w:hAnsi="Cambria"/>
          <w:sz w:val="19"/>
          <w:szCs w:val="19"/>
        </w:rPr>
        <w:t>Łącze ma być zakończone interfejsami miedzianymi 10/100/1000 Base-T lub 10/100/ Base-T, 10/100 Full duplex Ethernet, albo światłowodowymi Ethernet SM.</w:t>
      </w:r>
    </w:p>
    <w:p w:rsidR="008F2F99" w:rsidRDefault="00210D58" w:rsidP="00784199">
      <w:pPr>
        <w:pStyle w:val="Tekstpodstawowy"/>
        <w:widowControl w:val="0"/>
        <w:numPr>
          <w:ilvl w:val="0"/>
          <w:numId w:val="31"/>
        </w:numPr>
        <w:tabs>
          <w:tab w:val="clear" w:pos="1778"/>
          <w:tab w:val="left" w:pos="340"/>
          <w:tab w:val="num" w:pos="567"/>
        </w:tabs>
        <w:suppressAutoHyphens/>
        <w:spacing w:after="0" w:line="360" w:lineRule="auto"/>
        <w:ind w:hanging="1494"/>
        <w:jc w:val="left"/>
        <w:rPr>
          <w:rFonts w:ascii="Cambria" w:hAnsi="Cambria"/>
          <w:sz w:val="19"/>
          <w:szCs w:val="19"/>
        </w:rPr>
      </w:pPr>
      <w:r>
        <w:rPr>
          <w:rFonts w:ascii="Cambria" w:hAnsi="Cambria"/>
          <w:sz w:val="19"/>
          <w:szCs w:val="19"/>
        </w:rPr>
        <w:t xml:space="preserve">Gwarantowana przepływność  każdego łącza CIR ma być nie mniejsza niż przepływność …. </w:t>
      </w:r>
      <w:proofErr w:type="spellStart"/>
      <w:r>
        <w:rPr>
          <w:rFonts w:ascii="Cambria" w:hAnsi="Cambria"/>
          <w:sz w:val="19"/>
          <w:szCs w:val="19"/>
        </w:rPr>
        <w:t>Mbit</w:t>
      </w:r>
      <w:proofErr w:type="spellEnd"/>
      <w:r>
        <w:rPr>
          <w:rFonts w:ascii="Cambria" w:hAnsi="Cambria"/>
          <w:sz w:val="19"/>
          <w:szCs w:val="19"/>
        </w:rPr>
        <w:t>/s.</w:t>
      </w:r>
    </w:p>
    <w:p w:rsidR="008F2F99" w:rsidRDefault="00210D58" w:rsidP="00784199">
      <w:pPr>
        <w:pStyle w:val="Tekstpodstawowy"/>
        <w:widowControl w:val="0"/>
        <w:numPr>
          <w:ilvl w:val="0"/>
          <w:numId w:val="31"/>
        </w:numPr>
        <w:tabs>
          <w:tab w:val="clear" w:pos="1778"/>
          <w:tab w:val="left" w:pos="340"/>
          <w:tab w:val="num" w:pos="567"/>
        </w:tabs>
        <w:suppressAutoHyphens/>
        <w:spacing w:after="0" w:line="360" w:lineRule="auto"/>
        <w:ind w:hanging="1494"/>
        <w:jc w:val="left"/>
        <w:rPr>
          <w:rFonts w:ascii="Cambria" w:hAnsi="Cambria"/>
          <w:sz w:val="19"/>
          <w:szCs w:val="19"/>
        </w:rPr>
      </w:pPr>
      <w:r>
        <w:rPr>
          <w:rFonts w:ascii="Cambria" w:hAnsi="Cambria"/>
          <w:sz w:val="19"/>
          <w:szCs w:val="19"/>
        </w:rPr>
        <w:t>Urządzenia Wykonawcy do zarządzania nie mogą korzystać z pasma dzierżawionego łącza.</w:t>
      </w:r>
    </w:p>
    <w:p w:rsidR="008F2F99" w:rsidRDefault="00210D58" w:rsidP="00784199">
      <w:pPr>
        <w:pStyle w:val="Tekstpodstawowy"/>
        <w:widowControl w:val="0"/>
        <w:numPr>
          <w:ilvl w:val="0"/>
          <w:numId w:val="31"/>
        </w:numPr>
        <w:tabs>
          <w:tab w:val="clear" w:pos="1778"/>
          <w:tab w:val="left" w:pos="340"/>
          <w:tab w:val="num" w:pos="567"/>
        </w:tabs>
        <w:suppressAutoHyphens/>
        <w:spacing w:after="0" w:line="360" w:lineRule="auto"/>
        <w:ind w:left="567" w:hanging="283"/>
        <w:jc w:val="left"/>
        <w:rPr>
          <w:rFonts w:ascii="Cambria" w:hAnsi="Cambria"/>
          <w:b/>
          <w:vanish/>
          <w:sz w:val="19"/>
          <w:szCs w:val="19"/>
        </w:rPr>
      </w:pPr>
      <w:r>
        <w:rPr>
          <w:rFonts w:ascii="Cambria" w:hAnsi="Cambria"/>
          <w:sz w:val="19"/>
          <w:szCs w:val="19"/>
        </w:rPr>
        <w:t xml:space="preserve">Łącze ma umożliwiać przesyłanie pakietów danych o wielkości 1522 bajtów bez fragmentacji. Łącze ma umożliwiać przenoszenie </w:t>
      </w:r>
      <w:proofErr w:type="spellStart"/>
      <w:r>
        <w:rPr>
          <w:rFonts w:ascii="Cambria" w:hAnsi="Cambria"/>
          <w:sz w:val="19"/>
          <w:szCs w:val="19"/>
        </w:rPr>
        <w:t>Vlan</w:t>
      </w:r>
      <w:proofErr w:type="spellEnd"/>
      <w:r>
        <w:rPr>
          <w:rFonts w:ascii="Cambria" w:hAnsi="Cambria"/>
          <w:sz w:val="19"/>
          <w:szCs w:val="19"/>
        </w:rPr>
        <w:t xml:space="preserve"> w danej relacji dla minimum 100 urządzeń Zamawiającego (dla różnych adresów MAC).</w:t>
      </w:r>
    </w:p>
    <w:p w:rsidR="008F2F99" w:rsidRDefault="008F2F99" w:rsidP="00784199">
      <w:pPr>
        <w:tabs>
          <w:tab w:val="num" w:pos="567"/>
        </w:tabs>
        <w:ind w:left="709" w:hanging="1494"/>
        <w:rPr>
          <w:rFonts w:ascii="Cambria" w:hAnsi="Cambria"/>
          <w:b/>
          <w:sz w:val="19"/>
          <w:szCs w:val="19"/>
        </w:rPr>
      </w:pPr>
    </w:p>
    <w:p w:rsidR="008F2F99" w:rsidRDefault="00210D58">
      <w:pPr>
        <w:pStyle w:val="Tekstpodstawowy"/>
        <w:widowControl w:val="0"/>
        <w:suppressAutoHyphens/>
        <w:spacing w:after="0" w:line="360" w:lineRule="auto"/>
        <w:ind w:left="0" w:firstLine="0"/>
        <w:jc w:val="left"/>
        <w:rPr>
          <w:rFonts w:ascii="Cambria" w:hAnsi="Cambria"/>
          <w:sz w:val="19"/>
          <w:szCs w:val="19"/>
        </w:rPr>
      </w:pPr>
      <w:r>
        <w:br w:type="page"/>
      </w:r>
    </w:p>
    <w:p w:rsidR="008F2F99" w:rsidRPr="00784199" w:rsidRDefault="00210D58">
      <w:pPr>
        <w:spacing w:after="200" w:line="276" w:lineRule="auto"/>
        <w:ind w:left="0" w:firstLine="0"/>
        <w:jc w:val="left"/>
        <w:rPr>
          <w:rFonts w:ascii="Cambria" w:hAnsi="Cambria"/>
          <w:b/>
          <w:sz w:val="19"/>
          <w:szCs w:val="19"/>
        </w:rPr>
      </w:pPr>
      <w:r w:rsidRPr="00784199">
        <w:rPr>
          <w:rFonts w:ascii="Cambria" w:hAnsi="Cambria"/>
          <w:b/>
          <w:sz w:val="19"/>
          <w:szCs w:val="19"/>
        </w:rPr>
        <w:lastRenderedPageBreak/>
        <w:t xml:space="preserve">Załącznik  nr 1P do SIWZ </w:t>
      </w:r>
    </w:p>
    <w:p w:rsidR="008F2F99" w:rsidRDefault="00210D58">
      <w:pPr>
        <w:spacing w:line="360" w:lineRule="auto"/>
        <w:rPr>
          <w:rFonts w:ascii="Cambria" w:hAnsi="Cambria"/>
          <w:b/>
          <w:sz w:val="19"/>
          <w:szCs w:val="19"/>
        </w:rPr>
      </w:pPr>
      <w:r>
        <w:rPr>
          <w:rFonts w:ascii="Cambria" w:hAnsi="Cambria"/>
          <w:b/>
          <w:sz w:val="19"/>
          <w:szCs w:val="19"/>
          <w:u w:val="single"/>
        </w:rPr>
        <w:t>Wymagania techniczno-funkcjonalne dla urządzenia teletransmisyjnego:</w:t>
      </w:r>
    </w:p>
    <w:p w:rsidR="008F2F99" w:rsidRDefault="008F2F99">
      <w:pPr>
        <w:ind w:left="426"/>
        <w:rPr>
          <w:rFonts w:ascii="Cambria" w:hAnsi="Cambria"/>
          <w:b/>
          <w:sz w:val="4"/>
          <w:szCs w:val="19"/>
        </w:rPr>
      </w:pPr>
    </w:p>
    <w:p w:rsidR="008F2F99" w:rsidRDefault="00210D58">
      <w:pPr>
        <w:pStyle w:val="Tekstpodstawowy"/>
        <w:widowControl w:val="0"/>
        <w:numPr>
          <w:ilvl w:val="0"/>
          <w:numId w:val="15"/>
        </w:numPr>
        <w:tabs>
          <w:tab w:val="left" w:pos="426"/>
          <w:tab w:val="left" w:pos="1702"/>
        </w:tabs>
        <w:suppressAutoHyphens/>
        <w:spacing w:line="360" w:lineRule="auto"/>
        <w:ind w:left="426"/>
        <w:rPr>
          <w:rFonts w:ascii="Cambria" w:hAnsi="Cambria"/>
          <w:sz w:val="19"/>
          <w:szCs w:val="19"/>
        </w:rPr>
      </w:pPr>
      <w:r>
        <w:rPr>
          <w:rFonts w:ascii="Cambria" w:hAnsi="Cambria"/>
          <w:sz w:val="19"/>
          <w:szCs w:val="19"/>
        </w:rPr>
        <w:t xml:space="preserve">Urządzenie teletransmisyjne ma stanowić zakończenie łącza telekomunikacyjnego i ma być jego integralną częścią. Wykonawca zakończy łącze po stronie jednostki szczebla KP urządzeniem teletransmisyjnym Cisco ISR (np. z serii 43xx, 29xx , 28xx) VSEC/K9 z modułem 4x FXS (np. VIC3-4FXS/DID lub odpowiednikiem) lub urządzeniem równoważnym spełniającym szczegółowe wymagania </w:t>
      </w:r>
      <w:proofErr w:type="spellStart"/>
      <w:r>
        <w:rPr>
          <w:rFonts w:ascii="Cambria" w:hAnsi="Cambria"/>
          <w:sz w:val="19"/>
          <w:szCs w:val="19"/>
        </w:rPr>
        <w:t>techniczno</w:t>
      </w:r>
      <w:proofErr w:type="spellEnd"/>
      <w:r>
        <w:rPr>
          <w:rFonts w:ascii="Cambria" w:hAnsi="Cambria"/>
          <w:sz w:val="19"/>
          <w:szCs w:val="19"/>
        </w:rPr>
        <w:t xml:space="preserve"> – funkcjonalne przedstawione w p. 2. Urządzenie teletransmisyjne będące zakończeniem łącza ma działać jako zintegrowany element wdrażanej w Policji sieci OST112 oraz systemu telefonii IP w ramach Systemu Zintegrowanej Komunikacji.</w:t>
      </w:r>
    </w:p>
    <w:p w:rsidR="008F2F99" w:rsidRDefault="00210D58">
      <w:pPr>
        <w:widowControl w:val="0"/>
        <w:numPr>
          <w:ilvl w:val="0"/>
          <w:numId w:val="15"/>
        </w:numPr>
        <w:tabs>
          <w:tab w:val="left" w:pos="426"/>
        </w:tabs>
        <w:suppressAutoHyphens/>
        <w:spacing w:line="360" w:lineRule="auto"/>
        <w:ind w:left="284" w:hanging="283"/>
        <w:rPr>
          <w:rFonts w:ascii="Cambria" w:eastAsia="TimesNewRomanPSMT" w:hAnsi="Cambria"/>
          <w:sz w:val="19"/>
          <w:szCs w:val="19"/>
        </w:rPr>
      </w:pPr>
      <w:r>
        <w:rPr>
          <w:rFonts w:ascii="Cambria" w:hAnsi="Cambria"/>
          <w:sz w:val="19"/>
          <w:szCs w:val="19"/>
        </w:rPr>
        <w:t>Szczegółowe wymagania techniczne urządzenia teletransmisyjnego:</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 xml:space="preserve">urządzenie teletransmisyjne ma być wyposażone w co najmniej 2 interfejsy WAN/LAN RJ-45 10/100/1000 </w:t>
      </w:r>
      <w:proofErr w:type="spellStart"/>
      <w:r>
        <w:rPr>
          <w:rFonts w:ascii="Cambria" w:eastAsia="TimesNewRomanPSMT" w:hAnsi="Cambria"/>
          <w:sz w:val="19"/>
          <w:szCs w:val="19"/>
        </w:rPr>
        <w:t>Mbit</w:t>
      </w:r>
      <w:proofErr w:type="spellEnd"/>
      <w:r>
        <w:rPr>
          <w:rFonts w:ascii="Cambria" w:eastAsia="TimesNewRomanPSMT" w:hAnsi="Cambria"/>
          <w:sz w:val="19"/>
          <w:szCs w:val="19"/>
        </w:rPr>
        <w:t>/s;</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hAnsi="Cambria"/>
          <w:sz w:val="19"/>
          <w:szCs w:val="19"/>
        </w:rPr>
        <w:t xml:space="preserve">urządzenie teletransmisyjne ma zapewniać obsługę protokołów : Routingu statycznego, OSPF, EIGRP, BGP, BGP Router </w:t>
      </w:r>
      <w:proofErr w:type="spellStart"/>
      <w:r>
        <w:rPr>
          <w:rFonts w:ascii="Cambria" w:hAnsi="Cambria"/>
          <w:sz w:val="19"/>
          <w:szCs w:val="19"/>
        </w:rPr>
        <w:t>Reflector</w:t>
      </w:r>
      <w:proofErr w:type="spellEnd"/>
      <w:r>
        <w:rPr>
          <w:rFonts w:ascii="Cambria" w:hAnsi="Cambria"/>
          <w:sz w:val="19"/>
          <w:szCs w:val="19"/>
        </w:rPr>
        <w:t xml:space="preserve">, IS-IS, IGMPv3, </w:t>
      </w:r>
      <w:proofErr w:type="spellStart"/>
      <w:r>
        <w:rPr>
          <w:rFonts w:ascii="Cambria" w:hAnsi="Cambria"/>
          <w:sz w:val="19"/>
          <w:szCs w:val="19"/>
        </w:rPr>
        <w:t>IPSec</w:t>
      </w:r>
      <w:proofErr w:type="spellEnd"/>
      <w:r>
        <w:rPr>
          <w:rFonts w:ascii="Cambria" w:hAnsi="Cambria"/>
          <w:sz w:val="19"/>
          <w:szCs w:val="19"/>
        </w:rPr>
        <w:t xml:space="preserve">, GRE, 802.1ag, 802.3ah, L2 VPN, L3 VPN, SIP, H.323, ETSI, </w:t>
      </w:r>
      <w:proofErr w:type="spellStart"/>
      <w:r>
        <w:rPr>
          <w:rFonts w:ascii="Cambria" w:hAnsi="Cambria"/>
          <w:sz w:val="19"/>
          <w:szCs w:val="19"/>
        </w:rPr>
        <w:t>Q.sig,</w:t>
      </w:r>
      <w:r>
        <w:rPr>
          <w:rFonts w:ascii="Cambria" w:eastAsia="TimesNewRomanPSMT" w:hAnsi="Cambria"/>
          <w:sz w:val="19"/>
          <w:szCs w:val="19"/>
        </w:rPr>
        <w:t>ssh</w:t>
      </w:r>
      <w:proofErr w:type="spellEnd"/>
      <w:r>
        <w:rPr>
          <w:rFonts w:ascii="Cambria" w:eastAsia="TimesNewRomanPSMT" w:hAnsi="Cambria"/>
          <w:sz w:val="19"/>
          <w:szCs w:val="19"/>
        </w:rPr>
        <w:t xml:space="preserve">, http, </w:t>
      </w:r>
      <w:proofErr w:type="spellStart"/>
      <w:r>
        <w:rPr>
          <w:rFonts w:ascii="Cambria" w:eastAsia="TimesNewRomanPSMT" w:hAnsi="Cambria"/>
          <w:sz w:val="19"/>
          <w:szCs w:val="19"/>
        </w:rPr>
        <w:t>snmp</w:t>
      </w:r>
      <w:proofErr w:type="spellEnd"/>
      <w:r>
        <w:rPr>
          <w:rFonts w:ascii="Cambria" w:eastAsia="TimesNewRomanPSMT" w:hAnsi="Cambria"/>
          <w:sz w:val="19"/>
          <w:szCs w:val="19"/>
        </w:rPr>
        <w:t xml:space="preserve">, ACL, NAT, DHCP, Radius, </w:t>
      </w:r>
      <w:proofErr w:type="spellStart"/>
      <w:r>
        <w:rPr>
          <w:rFonts w:ascii="Cambria" w:eastAsia="TimesNewRomanPSMT" w:hAnsi="Cambria"/>
          <w:sz w:val="19"/>
          <w:szCs w:val="19"/>
        </w:rPr>
        <w:t>Tacacs</w:t>
      </w:r>
      <w:proofErr w:type="spellEnd"/>
      <w:r>
        <w:rPr>
          <w:rFonts w:ascii="Cambria" w:eastAsia="TimesNewRomanPSMT" w:hAnsi="Cambria"/>
          <w:sz w:val="19"/>
          <w:szCs w:val="19"/>
        </w:rPr>
        <w:t>+,</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 xml:space="preserve">urządzenie ma umożliwiać zestawianie tuneli </w:t>
      </w:r>
      <w:proofErr w:type="spellStart"/>
      <w:r>
        <w:rPr>
          <w:rFonts w:ascii="Cambria" w:eastAsia="TimesNewRomanPSMT" w:hAnsi="Cambria"/>
          <w:sz w:val="19"/>
          <w:szCs w:val="19"/>
        </w:rPr>
        <w:t>IPSec</w:t>
      </w:r>
      <w:proofErr w:type="spellEnd"/>
      <w:r>
        <w:rPr>
          <w:rFonts w:ascii="Cambria" w:eastAsia="TimesNewRomanPSMT" w:hAnsi="Cambria"/>
          <w:sz w:val="19"/>
          <w:szCs w:val="19"/>
        </w:rPr>
        <w:t xml:space="preserve"> i obsługę szyfrowania ruchu IP, IKE, GET VPN,</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 xml:space="preserve">urządzenie teletransmisyjne musi umożliwiać realizację funkcji bramy głosowej VoIP ze wsparciem protokołów sygnalizacyjnych MGCP, H.323, SIP, realizację funkcji mostka do realizacji wielopunktowych połączeń telefonicznych VoIP oraz </w:t>
      </w:r>
      <w:proofErr w:type="spellStart"/>
      <w:r>
        <w:rPr>
          <w:rFonts w:ascii="Cambria" w:eastAsia="TimesNewRomanPSMT" w:hAnsi="Cambria"/>
          <w:sz w:val="19"/>
          <w:szCs w:val="19"/>
        </w:rPr>
        <w:t>transkodera</w:t>
      </w:r>
      <w:proofErr w:type="spellEnd"/>
      <w:r>
        <w:rPr>
          <w:rFonts w:ascii="Cambria" w:eastAsia="TimesNewRomanPSMT" w:hAnsi="Cambria"/>
          <w:sz w:val="19"/>
          <w:szCs w:val="19"/>
        </w:rPr>
        <w:t xml:space="preserve"> strumieni VoIP; </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urządzenie teletransmisyjne ma zapewniać współpracę z serwerem zestawiającym połączenia głosowe z wykorzystaniem standardów kodowania: G.711, G.729A lub G.723.1 (automatyczny wybór standardu kompresji głosu) oraz wideo z wykorzystaniem standardów kodowania H.261/263/264,</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urządzenie teletransmisyjne ma być zasilane ze źródła zmiennoprądowego 230V,</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urządzenie teletransmisyjne ma zapewniać poprawną współpracę z urządzeniami  pracującymi w sieci OST112, w tym  współpracować z protokołami komunikacyjnymi i kryptograficznymi (w szczególności EIGRP  i GET VPN),</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eastAsia="TimesNewRomanPSMT" w:hAnsi="Cambria"/>
          <w:sz w:val="19"/>
          <w:szCs w:val="19"/>
        </w:rPr>
        <w:t>urządzenie teletransmisyjne ma zapewniać poprawną współpracę z systemem nadzoru urządzeń sieci OST112,</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hAnsi="Cambria"/>
          <w:sz w:val="19"/>
          <w:szCs w:val="19"/>
        </w:rPr>
        <w:t>urządzenie teletransmisyjne ma zapewniać poprawną współpracę z wykorzystywaną w KWP Poznań platformą CUCM w wersji 8.6 pod kątem realizacji połączeń głosowych i połączeń wideo za pomocą protokołu H.323,</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hAnsi="Cambria"/>
          <w:sz w:val="19"/>
          <w:szCs w:val="19"/>
        </w:rPr>
        <w:t>urządzenie teletransmisyjne ma być wyposażone w interfejs 4xFXS do obsługi 4 abonentów analogowych (VIC3-4FXS/DID dla serii 29xx lub odpowiednik dla innej serii )</w:t>
      </w:r>
    </w:p>
    <w:p w:rsidR="008F2F99" w:rsidRDefault="00210D58">
      <w:pPr>
        <w:pStyle w:val="Tekstpodstawowy"/>
        <w:widowControl w:val="0"/>
        <w:numPr>
          <w:ilvl w:val="0"/>
          <w:numId w:val="16"/>
        </w:numPr>
        <w:suppressAutoHyphens/>
        <w:spacing w:after="0" w:line="360" w:lineRule="auto"/>
        <w:ind w:left="709" w:hanging="283"/>
        <w:rPr>
          <w:rFonts w:ascii="Cambria" w:hAnsi="Cambria"/>
          <w:sz w:val="19"/>
          <w:szCs w:val="19"/>
        </w:rPr>
      </w:pPr>
      <w:r>
        <w:rPr>
          <w:rFonts w:ascii="Cambria" w:hAnsi="Cambria"/>
          <w:sz w:val="19"/>
          <w:szCs w:val="19"/>
        </w:rPr>
        <w:t xml:space="preserve">urządzenie teletransmisyjne ma zapewniać wydajność Fast/CEF </w:t>
      </w:r>
      <w:proofErr w:type="spellStart"/>
      <w:r>
        <w:rPr>
          <w:rFonts w:ascii="Cambria" w:hAnsi="Cambria"/>
          <w:sz w:val="19"/>
          <w:szCs w:val="19"/>
        </w:rPr>
        <w:t>switching</w:t>
      </w:r>
      <w:proofErr w:type="spellEnd"/>
      <w:r>
        <w:rPr>
          <w:rFonts w:ascii="Cambria" w:hAnsi="Cambria"/>
          <w:sz w:val="19"/>
          <w:szCs w:val="19"/>
        </w:rPr>
        <w:t xml:space="preserve"> na poziomie &gt;300 PPS  (&gt;150 </w:t>
      </w:r>
      <w:proofErr w:type="spellStart"/>
      <w:r>
        <w:rPr>
          <w:rFonts w:ascii="Cambria" w:hAnsi="Cambria"/>
          <w:sz w:val="19"/>
          <w:szCs w:val="19"/>
        </w:rPr>
        <w:t>Mb</w:t>
      </w:r>
      <w:proofErr w:type="spellEnd"/>
      <w:r>
        <w:rPr>
          <w:rFonts w:ascii="Cambria" w:hAnsi="Cambria"/>
          <w:sz w:val="19"/>
          <w:szCs w:val="19"/>
        </w:rPr>
        <w:t>/s),</w:t>
      </w:r>
    </w:p>
    <w:p w:rsidR="008F2F99" w:rsidRDefault="00210D58">
      <w:pPr>
        <w:pStyle w:val="Akapitzlist"/>
        <w:numPr>
          <w:ilvl w:val="0"/>
          <w:numId w:val="15"/>
        </w:numPr>
        <w:tabs>
          <w:tab w:val="left" w:pos="426"/>
        </w:tabs>
        <w:spacing w:line="360" w:lineRule="auto"/>
        <w:ind w:left="426" w:hanging="426"/>
        <w:rPr>
          <w:rFonts w:ascii="Cambria" w:hAnsi="Cambria"/>
          <w:sz w:val="19"/>
          <w:szCs w:val="19"/>
        </w:rPr>
      </w:pPr>
      <w:r>
        <w:rPr>
          <w:rFonts w:ascii="Cambria" w:hAnsi="Cambria"/>
          <w:sz w:val="19"/>
          <w:szCs w:val="19"/>
        </w:rPr>
        <w:t>Wykonawca uruchomi i skonfiguruje urządzenie teletransmisyjne w stopniu podstawowym umożliwiającym Zamawiającemu sprawdzenie poprawności działania łącza, skonfigurowanie docelowe urządzenia teletransmisyjnego oraz</w:t>
      </w:r>
      <w:r>
        <w:rPr>
          <w:rFonts w:ascii="Cambria" w:hAnsi="Cambria" w:cs="Cambria"/>
          <w:bCs/>
          <w:iCs/>
          <w:sz w:val="19"/>
          <w:szCs w:val="19"/>
        </w:rPr>
        <w:t xml:space="preserve">  podłączenie do niego innych urządzeń przez personel Zamawiającego, na minimum czternaście dni przed terminem rozpoczęcia dzierżawy łącza.</w:t>
      </w:r>
    </w:p>
    <w:p w:rsidR="008F2F99" w:rsidRDefault="00210D58">
      <w:pPr>
        <w:pStyle w:val="Akapitzlist"/>
        <w:numPr>
          <w:ilvl w:val="0"/>
          <w:numId w:val="15"/>
        </w:numPr>
        <w:tabs>
          <w:tab w:val="left" w:pos="426"/>
        </w:tabs>
        <w:spacing w:line="360" w:lineRule="auto"/>
        <w:ind w:left="426" w:hanging="426"/>
        <w:rPr>
          <w:rFonts w:ascii="Cambria" w:hAnsi="Cambria"/>
          <w:sz w:val="19"/>
          <w:szCs w:val="19"/>
        </w:rPr>
      </w:pPr>
      <w:r>
        <w:rPr>
          <w:rFonts w:ascii="Cambria" w:hAnsi="Cambria"/>
          <w:sz w:val="19"/>
          <w:szCs w:val="19"/>
        </w:rPr>
        <w:t>W trakcie dzierżawy łącza urządzenie teletransmisyjne zostanie dołączone do  centralnych systemów zarządzania i autoryzacji wdrożonych w ramach sieci OST112 oraz będzie zarządzane i administrowane  przez personel Zamawiającego.</w:t>
      </w:r>
    </w:p>
    <w:p w:rsidR="008F2F99" w:rsidRDefault="00210D58">
      <w:pPr>
        <w:pStyle w:val="Akapitzlist"/>
        <w:numPr>
          <w:ilvl w:val="0"/>
          <w:numId w:val="15"/>
        </w:numPr>
        <w:tabs>
          <w:tab w:val="left" w:pos="426"/>
        </w:tabs>
        <w:spacing w:line="360" w:lineRule="auto"/>
        <w:ind w:left="426" w:hanging="426"/>
        <w:rPr>
          <w:rFonts w:ascii="Cambria" w:hAnsi="Cambria"/>
          <w:sz w:val="19"/>
          <w:szCs w:val="19"/>
        </w:rPr>
      </w:pPr>
      <w:r>
        <w:rPr>
          <w:rFonts w:ascii="Cambria" w:hAnsi="Cambria"/>
          <w:sz w:val="19"/>
          <w:szCs w:val="19"/>
        </w:rPr>
        <w:t>Urządzenie teletransmisyjne w trakcie dzierżawy łącza ma być serwisowane i naprawiane przez Wykonawcę.</w:t>
      </w:r>
    </w:p>
    <w:p w:rsidR="008F2F99" w:rsidRDefault="00210D58">
      <w:pPr>
        <w:spacing w:after="200" w:line="276" w:lineRule="auto"/>
        <w:ind w:left="0" w:firstLine="0"/>
        <w:jc w:val="left"/>
        <w:rPr>
          <w:rFonts w:ascii="Cambria" w:hAnsi="Cambria"/>
          <w:sz w:val="19"/>
          <w:szCs w:val="19"/>
        </w:rPr>
      </w:pPr>
      <w:r>
        <w:br w:type="page"/>
      </w:r>
    </w:p>
    <w:p w:rsidR="004900CA" w:rsidRPr="00784199" w:rsidRDefault="004900CA" w:rsidP="004900CA">
      <w:pPr>
        <w:pStyle w:val="Tekstpodstawowy2"/>
        <w:tabs>
          <w:tab w:val="left" w:pos="1560"/>
        </w:tabs>
        <w:ind w:left="0" w:firstLine="0"/>
        <w:rPr>
          <w:rFonts w:ascii="Cambria" w:hAnsi="Cambria"/>
          <w:b/>
          <w:sz w:val="19"/>
          <w:szCs w:val="19"/>
        </w:rPr>
      </w:pPr>
      <w:r w:rsidRPr="00784199">
        <w:rPr>
          <w:rFonts w:ascii="Cambria" w:hAnsi="Cambria"/>
          <w:b/>
          <w:sz w:val="19"/>
          <w:szCs w:val="19"/>
        </w:rPr>
        <w:lastRenderedPageBreak/>
        <w:t xml:space="preserve">Załącznik  nr 1R do SIWZ </w:t>
      </w:r>
    </w:p>
    <w:p w:rsidR="004900CA" w:rsidRDefault="004900CA" w:rsidP="004900CA">
      <w:pPr>
        <w:spacing w:line="360" w:lineRule="auto"/>
        <w:ind w:left="0" w:firstLine="0"/>
        <w:rPr>
          <w:rFonts w:ascii="Cambria" w:hAnsi="Cambria"/>
          <w:b/>
          <w:sz w:val="10"/>
          <w:szCs w:val="19"/>
        </w:rPr>
      </w:pPr>
    </w:p>
    <w:p w:rsidR="004900CA" w:rsidRDefault="004900CA" w:rsidP="004900CA">
      <w:pPr>
        <w:spacing w:line="360" w:lineRule="auto"/>
        <w:ind w:left="0" w:firstLine="0"/>
        <w:rPr>
          <w:rFonts w:ascii="Cambria" w:hAnsi="Cambria"/>
          <w:b/>
          <w:sz w:val="19"/>
          <w:szCs w:val="19"/>
          <w:u w:val="single"/>
        </w:rPr>
      </w:pPr>
      <w:r>
        <w:rPr>
          <w:rFonts w:ascii="Cambria" w:hAnsi="Cambria"/>
          <w:b/>
          <w:sz w:val="19"/>
          <w:szCs w:val="19"/>
          <w:u w:val="single"/>
        </w:rPr>
        <w:t>Wymagania dla realizacji usług za pomocą łączy zrealizowanych drogą radiową w dowolnej technologii:</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 xml:space="preserve">Wykonawca musi zapewnić poziom dostępności do </w:t>
      </w:r>
      <w:r w:rsidRPr="00543990">
        <w:rPr>
          <w:rFonts w:ascii="Cambria" w:hAnsi="Cambria"/>
          <w:sz w:val="19"/>
          <w:szCs w:val="19"/>
        </w:rPr>
        <w:t>łącza</w:t>
      </w:r>
      <w:r>
        <w:rPr>
          <w:rFonts w:ascii="Cambria" w:hAnsi="Cambria"/>
          <w:sz w:val="19"/>
          <w:szCs w:val="19"/>
        </w:rPr>
        <w:t xml:space="preserve"> radiowego o wartości nie mniejszej niż 99,7% / rok.</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 xml:space="preserve">Zamawiający dopuszcza możliwość posadowienia nadajników oraz elementów konstrukcyjnych urządzeń nadawczych </w:t>
      </w:r>
      <w:r w:rsidRPr="00543990">
        <w:rPr>
          <w:rFonts w:ascii="Cambria" w:hAnsi="Cambria"/>
          <w:sz w:val="19"/>
          <w:szCs w:val="19"/>
        </w:rPr>
        <w:t>łącza</w:t>
      </w:r>
      <w:r>
        <w:rPr>
          <w:rFonts w:ascii="Cambria" w:hAnsi="Cambria"/>
          <w:sz w:val="19"/>
          <w:szCs w:val="19"/>
        </w:rPr>
        <w:t xml:space="preserve"> radiowej wyłącznie na dachach budynków będących w trwałym zarządzie Policji. Wykonane elementy konstrukcyjne Wykonawca przekaże na własność Zamawiającego lub po zakończeniu okresu obowiązywania umowy zdemontuje je na w</w:t>
      </w:r>
      <w:bookmarkStart w:id="0" w:name="_GoBack"/>
      <w:bookmarkEnd w:id="0"/>
      <w:r>
        <w:rPr>
          <w:rFonts w:ascii="Cambria" w:hAnsi="Cambria"/>
          <w:sz w:val="19"/>
          <w:szCs w:val="19"/>
        </w:rPr>
        <w:t>łasny koszt i przywróci stan techniczny sprzed instalacji.</w:t>
      </w:r>
    </w:p>
    <w:p w:rsidR="004900CA" w:rsidRPr="00362968" w:rsidRDefault="004900CA" w:rsidP="004900CA">
      <w:pPr>
        <w:pStyle w:val="Akapitzlist"/>
        <w:numPr>
          <w:ilvl w:val="0"/>
          <w:numId w:val="44"/>
        </w:numPr>
        <w:suppressAutoHyphens w:val="0"/>
        <w:spacing w:line="360" w:lineRule="auto"/>
        <w:ind w:left="284" w:hanging="284"/>
        <w:jc w:val="both"/>
      </w:pPr>
      <w:r>
        <w:rPr>
          <w:rFonts w:ascii="Cambria" w:hAnsi="Cambria"/>
          <w:sz w:val="19"/>
          <w:szCs w:val="19"/>
          <w:highlight w:val="yellow"/>
        </w:rPr>
        <w:t>Zamawiający nie dopuszcza instalowania jakichkolwiek elementów, urządzeń, konstrukcji na elewacjach budynków z uwagi na prowadzone sukcesywnie w jednostkach Policji prace remontowe i termomodernizacyjne. Zamawiający nie dopuszcza również instalowania jakichkolwiek anten i urządzeń nadawczo-odbiorczych w technologii radiowej wewnątrz budynków (dotyczy to wszelkich technologii radiowych, włącznie z GSM, LTE itp.</w:t>
      </w:r>
      <w:r>
        <w:rPr>
          <w:rFonts w:ascii="Cambria" w:hAnsi="Cambria"/>
          <w:sz w:val="19"/>
          <w:szCs w:val="19"/>
        </w:rPr>
        <w:t>).</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W przypadku doprowadzenia przez Wykonawcę usługi do obiektu Zamawiającego dla więcej niż jednej relacji za pomocą łączy w technologii radiowej, Zamawiający wymaga zastosowania jednej wspólnej instalacji antenowej dla wszystkich łączy zestawianych drogą radiową przez Wykonawcę do tego obiektu.</w:t>
      </w:r>
    </w:p>
    <w:p w:rsidR="004900CA" w:rsidRPr="00622468" w:rsidRDefault="004900CA" w:rsidP="004900CA">
      <w:pPr>
        <w:pStyle w:val="Akapitzlist"/>
        <w:numPr>
          <w:ilvl w:val="0"/>
          <w:numId w:val="44"/>
        </w:numPr>
        <w:suppressAutoHyphens w:val="0"/>
        <w:spacing w:line="360" w:lineRule="auto"/>
        <w:ind w:left="284" w:hanging="284"/>
        <w:jc w:val="both"/>
        <w:rPr>
          <w:highlight w:val="yellow"/>
        </w:rPr>
      </w:pPr>
      <w:r w:rsidRPr="00622468">
        <w:rPr>
          <w:rFonts w:ascii="Cambria" w:hAnsi="Cambria"/>
          <w:sz w:val="19"/>
          <w:szCs w:val="19"/>
          <w:highlight w:val="yellow"/>
        </w:rPr>
        <w:t>Zamawiający wymaga prow</w:t>
      </w:r>
      <w:r>
        <w:rPr>
          <w:rFonts w:ascii="Cambria" w:hAnsi="Cambria"/>
          <w:sz w:val="19"/>
          <w:szCs w:val="19"/>
          <w:highlight w:val="yellow"/>
        </w:rPr>
        <w:t xml:space="preserve">adzenia </w:t>
      </w:r>
      <w:r w:rsidRPr="00622468">
        <w:rPr>
          <w:rFonts w:ascii="Cambria" w:hAnsi="Cambria"/>
          <w:sz w:val="19"/>
          <w:szCs w:val="19"/>
          <w:highlight w:val="yellow"/>
        </w:rPr>
        <w:t>wewnątrz budynków Zamawiającego</w:t>
      </w:r>
      <w:r>
        <w:rPr>
          <w:rFonts w:ascii="Cambria" w:hAnsi="Cambria"/>
          <w:sz w:val="19"/>
          <w:szCs w:val="19"/>
          <w:highlight w:val="yellow"/>
        </w:rPr>
        <w:t xml:space="preserve"> instalacji </w:t>
      </w:r>
      <w:proofErr w:type="spellStart"/>
      <w:r>
        <w:rPr>
          <w:rFonts w:ascii="Cambria" w:hAnsi="Cambria"/>
          <w:sz w:val="19"/>
          <w:szCs w:val="19"/>
          <w:highlight w:val="yellow"/>
        </w:rPr>
        <w:t>sygnałowych-</w:t>
      </w:r>
      <w:r w:rsidRPr="00622468">
        <w:rPr>
          <w:rFonts w:ascii="Cambria" w:hAnsi="Cambria"/>
          <w:sz w:val="19"/>
          <w:szCs w:val="19"/>
          <w:highlight w:val="yellow"/>
        </w:rPr>
        <w:t>zasilających</w:t>
      </w:r>
      <w:proofErr w:type="spellEnd"/>
      <w:r>
        <w:rPr>
          <w:rFonts w:ascii="Cambria" w:hAnsi="Cambria"/>
          <w:sz w:val="19"/>
          <w:szCs w:val="19"/>
          <w:highlight w:val="yellow"/>
        </w:rPr>
        <w:t xml:space="preserve"> dla urządzeń nadawczo-odbiorczych zainstalowanych na dachu obiektu</w:t>
      </w:r>
      <w:r w:rsidRPr="00622468">
        <w:rPr>
          <w:rFonts w:ascii="Cambria" w:hAnsi="Cambria"/>
          <w:sz w:val="19"/>
          <w:szCs w:val="19"/>
          <w:highlight w:val="yellow"/>
        </w:rPr>
        <w:t>. Instalacje mają być prowadzone w nowo wykonanych przepustach kablowych i prowadnicach, Wykonawca musi w</w:t>
      </w:r>
      <w:r>
        <w:rPr>
          <w:rFonts w:ascii="Cambria" w:hAnsi="Cambria"/>
          <w:sz w:val="19"/>
          <w:szCs w:val="19"/>
          <w:highlight w:val="yellow"/>
        </w:rPr>
        <w:t>ykonać przepust kablowy na dach budynku</w:t>
      </w:r>
      <w:r w:rsidRPr="00622468">
        <w:rPr>
          <w:rFonts w:ascii="Cambria" w:hAnsi="Cambria"/>
          <w:sz w:val="19"/>
          <w:szCs w:val="19"/>
          <w:highlight w:val="yellow"/>
        </w:rPr>
        <w:t xml:space="preserve"> o średnicy minimum fi 75 mm, zakończony tzw. fajką</w:t>
      </w:r>
      <w:r>
        <w:rPr>
          <w:rFonts w:ascii="Cambria" w:hAnsi="Cambria"/>
          <w:sz w:val="19"/>
          <w:szCs w:val="19"/>
          <w:highlight w:val="yellow"/>
        </w:rPr>
        <w:t xml:space="preserve"> i odpowiednio zabezpieczony przed warunkami atmosferycznymi</w:t>
      </w:r>
      <w:r w:rsidRPr="00622468">
        <w:rPr>
          <w:rFonts w:ascii="Cambria" w:hAnsi="Cambria"/>
          <w:sz w:val="19"/>
          <w:szCs w:val="19"/>
          <w:highlight w:val="yellow"/>
        </w:rPr>
        <w:t>. Zamawiający nie dopuszcza prowadzenia ka</w:t>
      </w:r>
      <w:r>
        <w:rPr>
          <w:rFonts w:ascii="Cambria" w:hAnsi="Cambria"/>
          <w:sz w:val="19"/>
          <w:szCs w:val="19"/>
          <w:highlight w:val="yellow"/>
        </w:rPr>
        <w:t xml:space="preserve">bli sygnałowo-zasilających </w:t>
      </w:r>
      <w:r w:rsidRPr="00622468">
        <w:rPr>
          <w:rFonts w:ascii="Cambria" w:hAnsi="Cambria"/>
          <w:sz w:val="19"/>
          <w:szCs w:val="19"/>
          <w:highlight w:val="yellow"/>
        </w:rPr>
        <w:t xml:space="preserve">w istniejących </w:t>
      </w:r>
      <w:r>
        <w:rPr>
          <w:rFonts w:ascii="Cambria" w:hAnsi="Cambria"/>
          <w:sz w:val="19"/>
          <w:szCs w:val="19"/>
          <w:highlight w:val="yellow"/>
        </w:rPr>
        <w:t>otworach kominowych obiektów</w:t>
      </w:r>
      <w:r w:rsidRPr="00622468">
        <w:rPr>
          <w:rFonts w:ascii="Cambria" w:hAnsi="Cambria"/>
          <w:sz w:val="19"/>
          <w:szCs w:val="19"/>
          <w:highlight w:val="yellow"/>
        </w:rPr>
        <w:t xml:space="preserve"> Zamawiającego.  </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Zamawiający nie wyraża zgody na wykorzystanie dla potrzeb instalacji antenowej łącza radiowego masztów Zamawiającego.</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 xml:space="preserve">Urządzenia łącza radiowego nie mogą zakłócać pracy urządzeń Zamawiającego oraz pogarszać zasięgów łączności radiowej Zamawiającego.  </w:t>
      </w:r>
    </w:p>
    <w:p w:rsidR="004900CA" w:rsidRDefault="004900CA" w:rsidP="004900CA">
      <w:pPr>
        <w:pStyle w:val="Akapitzlist"/>
        <w:numPr>
          <w:ilvl w:val="0"/>
          <w:numId w:val="44"/>
        </w:numPr>
        <w:suppressAutoHyphens w:val="0"/>
        <w:spacing w:line="360" w:lineRule="auto"/>
        <w:ind w:left="284" w:hanging="284"/>
        <w:jc w:val="both"/>
      </w:pPr>
      <w:r>
        <w:rPr>
          <w:rFonts w:ascii="Cambria" w:hAnsi="Cambria"/>
          <w:sz w:val="19"/>
          <w:szCs w:val="19"/>
        </w:rPr>
        <w:t xml:space="preserve">Wykonawca dla poszczególnych obiektów Zamawiającego musi opracować projekty instalacyjne urządzeń łącza radiowego przewidzianych do instalacji na tych obiektach zawierające rysunki i opis konstrukcji antenowych, linii sygnałowych, zasilających i odgromowych oraz urządzeń aktywnych. </w:t>
      </w:r>
      <w:r>
        <w:rPr>
          <w:rFonts w:ascii="Cambria" w:hAnsi="Cambria"/>
          <w:sz w:val="19"/>
          <w:szCs w:val="19"/>
          <w:highlight w:val="yellow"/>
        </w:rPr>
        <w:t>Dotyczy to łączy realizowanych dowolną z technologii bezprzewodowych, w tym GSM, LTE itp. Przedmiotowe projekty Wykonawca musi przedłożyć Zamawiającemu na minimum 30 dni kalendarzowych przed terminem świadczenia usługi w celu akceptacji przez Zamawiającego</w:t>
      </w:r>
      <w:r w:rsidRPr="00FD2B1E">
        <w:rPr>
          <w:rFonts w:ascii="Cambria" w:hAnsi="Cambria"/>
          <w:sz w:val="19"/>
          <w:szCs w:val="19"/>
          <w:highlight w:val="yellow"/>
        </w:rPr>
        <w:t xml:space="preserve">. Zamawiający w ciągu 5 dni roboczych ma obowiązek zaopiniowania przedłożonych projektów. Brak akceptacji przez Zamawiającego projektów uniemożliwia rozpoczęcia przez Wykonawcę prac </w:t>
      </w:r>
      <w:proofErr w:type="spellStart"/>
      <w:r w:rsidRPr="00FD2B1E">
        <w:rPr>
          <w:rFonts w:ascii="Cambria" w:hAnsi="Cambria"/>
          <w:sz w:val="19"/>
          <w:szCs w:val="19"/>
          <w:highlight w:val="yellow"/>
        </w:rPr>
        <w:t>instalacyjno</w:t>
      </w:r>
      <w:proofErr w:type="spellEnd"/>
      <w:r w:rsidRPr="00FD2B1E">
        <w:rPr>
          <w:rFonts w:ascii="Cambria" w:hAnsi="Cambria"/>
          <w:sz w:val="19"/>
          <w:szCs w:val="19"/>
          <w:highlight w:val="yellow"/>
        </w:rPr>
        <w:t xml:space="preserve"> montażowych na obiektach Zamawiającego.</w:t>
      </w:r>
    </w:p>
    <w:p w:rsidR="004900CA" w:rsidRDefault="004900CA" w:rsidP="004900CA">
      <w:pPr>
        <w:pStyle w:val="Akapitzlist"/>
        <w:numPr>
          <w:ilvl w:val="0"/>
          <w:numId w:val="44"/>
        </w:numPr>
        <w:suppressAutoHyphens w:val="0"/>
        <w:spacing w:line="360" w:lineRule="auto"/>
        <w:ind w:left="284" w:hanging="284"/>
        <w:jc w:val="both"/>
      </w:pPr>
      <w:r>
        <w:rPr>
          <w:rFonts w:ascii="Cambria" w:hAnsi="Cambria"/>
          <w:sz w:val="19"/>
          <w:szCs w:val="19"/>
          <w:highlight w:val="yellow"/>
        </w:rPr>
        <w:t>Projekt ma zawierać:</w:t>
      </w:r>
    </w:p>
    <w:p w:rsidR="004900CA" w:rsidRDefault="004900CA" w:rsidP="004900CA">
      <w:pPr>
        <w:pStyle w:val="Akapitzlist"/>
        <w:suppressAutoHyphens w:val="0"/>
        <w:spacing w:line="360" w:lineRule="auto"/>
        <w:jc w:val="both"/>
      </w:pPr>
      <w:r>
        <w:rPr>
          <w:rFonts w:ascii="Cambria" w:hAnsi="Cambria"/>
          <w:sz w:val="19"/>
          <w:szCs w:val="19"/>
          <w:highlight w:val="yellow"/>
        </w:rPr>
        <w:t>- Przebieg linii sygnałowo-zasilających wewnątrz i na zewnątrz budynku,</w:t>
      </w:r>
    </w:p>
    <w:p w:rsidR="004900CA" w:rsidRDefault="004900CA" w:rsidP="004900CA">
      <w:pPr>
        <w:pStyle w:val="Akapitzlist"/>
        <w:suppressAutoHyphens w:val="0"/>
        <w:spacing w:line="360" w:lineRule="auto"/>
        <w:jc w:val="both"/>
      </w:pPr>
      <w:r>
        <w:rPr>
          <w:rFonts w:ascii="Cambria" w:hAnsi="Cambria"/>
          <w:sz w:val="19"/>
          <w:szCs w:val="19"/>
          <w:highlight w:val="yellow"/>
        </w:rPr>
        <w:t>- Umiejscowienie urządzeń Wykonawcy w pomieszczeniach (szafach teletechnicznych) Zamawiającego,</w:t>
      </w:r>
    </w:p>
    <w:p w:rsidR="004900CA" w:rsidRDefault="004900CA" w:rsidP="004900CA">
      <w:pPr>
        <w:pStyle w:val="Akapitzlist"/>
        <w:suppressAutoHyphens w:val="0"/>
        <w:spacing w:line="360" w:lineRule="auto"/>
        <w:jc w:val="both"/>
      </w:pPr>
      <w:r>
        <w:rPr>
          <w:rFonts w:ascii="Cambria" w:hAnsi="Cambria"/>
          <w:sz w:val="19"/>
          <w:szCs w:val="19"/>
          <w:highlight w:val="yellow"/>
        </w:rPr>
        <w:t>- Sposób i miejsce podłączenia urządzeń do sieci elektroenergetycznej 230V,</w:t>
      </w:r>
    </w:p>
    <w:p w:rsidR="004900CA" w:rsidRDefault="004900CA" w:rsidP="004900CA">
      <w:pPr>
        <w:pStyle w:val="Akapitzlist"/>
        <w:suppressAutoHyphens w:val="0"/>
        <w:spacing w:line="360" w:lineRule="auto"/>
        <w:jc w:val="both"/>
      </w:pPr>
      <w:r>
        <w:rPr>
          <w:rFonts w:ascii="Cambria" w:hAnsi="Cambria"/>
          <w:sz w:val="19"/>
          <w:szCs w:val="19"/>
          <w:highlight w:val="yellow"/>
        </w:rPr>
        <w:t>- Opis sposobu realizacji szyfrowania transmisji (punkt – punkt),</w:t>
      </w:r>
    </w:p>
    <w:p w:rsidR="004900CA" w:rsidRDefault="004900CA" w:rsidP="004900CA">
      <w:pPr>
        <w:pStyle w:val="Akapitzlist"/>
        <w:spacing w:line="360" w:lineRule="auto"/>
        <w:rPr>
          <w:rFonts w:ascii="Cambria" w:hAnsi="Cambria"/>
          <w:sz w:val="19"/>
          <w:szCs w:val="19"/>
        </w:rPr>
      </w:pPr>
      <w:r>
        <w:rPr>
          <w:rFonts w:ascii="Cambria" w:hAnsi="Cambria"/>
          <w:sz w:val="19"/>
          <w:szCs w:val="19"/>
          <w:highlight w:val="yellow"/>
        </w:rPr>
        <w:t>- Dokumenty potwierdzające korzystanie przez urządzenia Wykonawcy z licencjonowanego pasma transmisyjnego.</w:t>
      </w:r>
      <w:r w:rsidRPr="009B0FE3">
        <w:t xml:space="preserve"> </w:t>
      </w:r>
    </w:p>
    <w:p w:rsidR="004900CA" w:rsidRPr="009B0FE3" w:rsidRDefault="004900CA" w:rsidP="004900CA">
      <w:pPr>
        <w:pStyle w:val="Akapitzlist"/>
        <w:spacing w:line="360" w:lineRule="auto"/>
        <w:rPr>
          <w:rFonts w:ascii="Cambria" w:hAnsi="Cambria"/>
          <w:sz w:val="19"/>
          <w:szCs w:val="19"/>
        </w:rPr>
      </w:pPr>
      <w:r w:rsidRPr="009B0FE3">
        <w:rPr>
          <w:rFonts w:ascii="Cambria" w:hAnsi="Cambria"/>
          <w:sz w:val="19"/>
          <w:szCs w:val="19"/>
          <w:highlight w:val="yellow"/>
        </w:rPr>
        <w:t>- wyniki testów: dla łączy TDM pomiary zgodnie z ITU-T G.821 lub G.826 oraz dla łączy ETH pomiary zgodnie z rekomendacją RFC.2544.</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lastRenderedPageBreak/>
        <w:t>Dla konstrukcji antenowych przewidywanych do umieszczenia na obiektach Zamawiającego, Wykonawca musi wykonać ekspertyzy wytrzymałościowe potwierdzające możliwość umieszczenia ich na konstrukcji budynku, podpisane przez uprawnionego projektanta. Ekspertyzy Wykonawca musi przedstawić wraz z projektem instalacyjnym.</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Wraz z projektem instalacyjnym Wykonawca musi przedstawić obliczenia wykonane zgodnie ze zaleceniem ITU-R P.530 potwierdzające spełnienie wymaganego poziomu dostępności łącza.</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Zamawiający wymaga aby Wykonawca wykonał dla urządzeń łącza radiowego strefową ochronę przeciwprzepięciową. Zamawiający dopuszcza następujące wartości szczytowe w strefie dla udarów prądowych o kształcie 8μs/20μs:</w:t>
      </w:r>
    </w:p>
    <w:p w:rsidR="004900CA" w:rsidRDefault="004900CA" w:rsidP="004900CA">
      <w:pPr>
        <w:pStyle w:val="Akapitzlist"/>
        <w:numPr>
          <w:ilvl w:val="1"/>
          <w:numId w:val="45"/>
        </w:numPr>
        <w:suppressAutoHyphens w:val="0"/>
        <w:spacing w:line="360" w:lineRule="auto"/>
        <w:ind w:left="567" w:hanging="284"/>
        <w:jc w:val="both"/>
        <w:rPr>
          <w:rFonts w:ascii="Cambria" w:hAnsi="Cambria"/>
          <w:sz w:val="19"/>
          <w:szCs w:val="19"/>
        </w:rPr>
      </w:pPr>
      <w:r>
        <w:rPr>
          <w:rFonts w:ascii="Cambria" w:hAnsi="Cambria"/>
          <w:sz w:val="19"/>
          <w:szCs w:val="19"/>
        </w:rPr>
        <w:t xml:space="preserve">przepięcia w instalacji elektrycznej – 2,5 </w:t>
      </w:r>
      <w:proofErr w:type="spellStart"/>
      <w:r>
        <w:rPr>
          <w:rFonts w:ascii="Cambria" w:hAnsi="Cambria"/>
          <w:sz w:val="19"/>
          <w:szCs w:val="19"/>
        </w:rPr>
        <w:t>kV</w:t>
      </w:r>
      <w:proofErr w:type="spellEnd"/>
      <w:r>
        <w:rPr>
          <w:rFonts w:ascii="Cambria" w:hAnsi="Cambria"/>
          <w:sz w:val="19"/>
          <w:szCs w:val="19"/>
        </w:rPr>
        <w:t>,</w:t>
      </w:r>
    </w:p>
    <w:p w:rsidR="004900CA" w:rsidRDefault="004900CA" w:rsidP="004900CA">
      <w:pPr>
        <w:pStyle w:val="Akapitzlist"/>
        <w:numPr>
          <w:ilvl w:val="1"/>
          <w:numId w:val="45"/>
        </w:numPr>
        <w:suppressAutoHyphens w:val="0"/>
        <w:spacing w:line="360" w:lineRule="auto"/>
        <w:ind w:left="567" w:hanging="284"/>
        <w:jc w:val="both"/>
        <w:rPr>
          <w:rFonts w:ascii="Cambria" w:hAnsi="Cambria"/>
          <w:sz w:val="19"/>
          <w:szCs w:val="19"/>
        </w:rPr>
      </w:pPr>
      <w:r>
        <w:rPr>
          <w:rFonts w:ascii="Cambria" w:hAnsi="Cambria"/>
          <w:sz w:val="19"/>
          <w:szCs w:val="19"/>
        </w:rPr>
        <w:t xml:space="preserve">przepięcia w liniach </w:t>
      </w:r>
      <w:proofErr w:type="spellStart"/>
      <w:r>
        <w:rPr>
          <w:rFonts w:ascii="Cambria" w:hAnsi="Cambria"/>
          <w:sz w:val="19"/>
          <w:szCs w:val="19"/>
        </w:rPr>
        <w:t>przesyłu</w:t>
      </w:r>
      <w:proofErr w:type="spellEnd"/>
      <w:r>
        <w:rPr>
          <w:rFonts w:ascii="Cambria" w:hAnsi="Cambria"/>
          <w:sz w:val="19"/>
          <w:szCs w:val="19"/>
        </w:rPr>
        <w:t xml:space="preserve"> sygnału (przewód-ziemia) – 1 </w:t>
      </w:r>
      <w:proofErr w:type="spellStart"/>
      <w:r>
        <w:rPr>
          <w:rFonts w:ascii="Cambria" w:hAnsi="Cambria"/>
          <w:sz w:val="19"/>
          <w:szCs w:val="19"/>
        </w:rPr>
        <w:t>kV</w:t>
      </w:r>
      <w:proofErr w:type="spellEnd"/>
      <w:r>
        <w:rPr>
          <w:rFonts w:ascii="Cambria" w:hAnsi="Cambria"/>
          <w:sz w:val="19"/>
          <w:szCs w:val="19"/>
        </w:rPr>
        <w:t>,</w:t>
      </w:r>
    </w:p>
    <w:p w:rsidR="004900CA" w:rsidRDefault="004900CA" w:rsidP="004900CA">
      <w:pPr>
        <w:pStyle w:val="Akapitzlist"/>
        <w:spacing w:line="360" w:lineRule="auto"/>
        <w:ind w:left="284"/>
        <w:rPr>
          <w:rFonts w:ascii="Cambria" w:hAnsi="Cambria"/>
          <w:sz w:val="19"/>
          <w:szCs w:val="19"/>
        </w:rPr>
      </w:pPr>
      <w:r>
        <w:rPr>
          <w:rFonts w:ascii="Cambria" w:hAnsi="Cambria"/>
          <w:sz w:val="19"/>
          <w:szCs w:val="19"/>
        </w:rPr>
        <w:t>Projekt strefowej ochrony przeciwprzepięciowej Wykonawca musi przedstawić wraz z projektem instalacyjnym.</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Wykonawca musi zapewnić pracę urządzeń radiowych w paśmie licencjonowanym. Przyznane przez UKE częstotliwości radiowe lub kserokopię wniosku o przydzielenie częstotliwości z nadaną przez UKE numeracją Wykonawca musi przedstawić Zamawiającego wraz z projektem instalacyjnym.</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Projekty instalacyjne dla poszczególnych obiektów wymagają akceptacji przez Zamawiającego.</w:t>
      </w:r>
    </w:p>
    <w:p w:rsidR="004900CA" w:rsidRDefault="004900CA" w:rsidP="004900CA">
      <w:pPr>
        <w:pStyle w:val="Akapitzlist"/>
        <w:numPr>
          <w:ilvl w:val="0"/>
          <w:numId w:val="44"/>
        </w:numPr>
        <w:suppressAutoHyphens w:val="0"/>
        <w:spacing w:line="360" w:lineRule="auto"/>
        <w:ind w:left="284" w:hanging="284"/>
        <w:jc w:val="both"/>
        <w:rPr>
          <w:rFonts w:ascii="Cambria" w:hAnsi="Cambria"/>
          <w:sz w:val="19"/>
          <w:szCs w:val="19"/>
        </w:rPr>
      </w:pPr>
      <w:r>
        <w:rPr>
          <w:rFonts w:ascii="Cambria" w:hAnsi="Cambria"/>
          <w:sz w:val="19"/>
          <w:szCs w:val="19"/>
        </w:rPr>
        <w:t xml:space="preserve">Wykonawca musi zapewnić szyfrowanie transmisji na drodze radiowej metodą minimum AES256CCM i zarządzaniem kluczami zgodnie z zaleceniem ITUT-X.509. </w:t>
      </w:r>
      <w:r>
        <w:rPr>
          <w:rFonts w:ascii="Cambria" w:hAnsi="Cambria"/>
          <w:sz w:val="19"/>
          <w:szCs w:val="19"/>
          <w:highlight w:val="yellow"/>
        </w:rPr>
        <w:t>Szyfrowanie ma być zrealizowane od jednego do drugiego zakończenia łącza (punkt – punkt), nawet gdy jedna ze stron relacji nie jest realizowana drogą radiową.</w:t>
      </w:r>
    </w:p>
    <w:p w:rsidR="004900CA" w:rsidRDefault="004900CA" w:rsidP="004900CA">
      <w:pPr>
        <w:pStyle w:val="Akapitzlist"/>
        <w:numPr>
          <w:ilvl w:val="0"/>
          <w:numId w:val="44"/>
        </w:numPr>
        <w:suppressAutoHyphens w:val="0"/>
        <w:ind w:left="284" w:hanging="284"/>
        <w:jc w:val="both"/>
        <w:rPr>
          <w:rFonts w:ascii="Cambria" w:hAnsi="Cambria"/>
          <w:sz w:val="19"/>
          <w:szCs w:val="19"/>
        </w:rPr>
      </w:pPr>
      <w:r>
        <w:rPr>
          <w:rFonts w:ascii="Cambria" w:hAnsi="Cambria"/>
          <w:sz w:val="19"/>
          <w:szCs w:val="19"/>
        </w:rPr>
        <w:t>Zamawiający wymaga aby usługa dzierżawy łącza była dostępna niezależnie od przerw w dostawie energii elektrycznej do obiektów Zamawiającego przez okres minimum trzech godzin od wystąpienia przerwy w dostawie energii.</w:t>
      </w:r>
    </w:p>
    <w:p w:rsidR="004900CA" w:rsidRDefault="004900CA" w:rsidP="004900CA">
      <w:pPr>
        <w:pStyle w:val="Akapitzlist"/>
        <w:suppressAutoHyphens w:val="0"/>
        <w:ind w:left="284" w:hanging="425"/>
        <w:jc w:val="both"/>
        <w:rPr>
          <w:rFonts w:ascii="Cambria" w:hAnsi="Cambria"/>
          <w:sz w:val="12"/>
          <w:szCs w:val="19"/>
        </w:rPr>
      </w:pPr>
    </w:p>
    <w:p w:rsidR="004900CA" w:rsidRDefault="004900CA" w:rsidP="004900CA">
      <w:pPr>
        <w:pStyle w:val="Akapitzlist"/>
        <w:numPr>
          <w:ilvl w:val="0"/>
          <w:numId w:val="44"/>
        </w:numPr>
        <w:suppressAutoHyphens w:val="0"/>
        <w:ind w:left="284" w:hanging="284"/>
        <w:jc w:val="both"/>
        <w:rPr>
          <w:rFonts w:ascii="Cambria" w:hAnsi="Cambria"/>
          <w:sz w:val="19"/>
          <w:szCs w:val="19"/>
        </w:rPr>
      </w:pPr>
      <w:r>
        <w:rPr>
          <w:rFonts w:ascii="Cambria" w:hAnsi="Cambria"/>
          <w:sz w:val="19"/>
          <w:szCs w:val="19"/>
        </w:rPr>
        <w:t>Wykonawca musi zapewnić służbom technicznym Zamawiającego możliwość dostępu do danych statystycznych i utrzymaniowych łącza radiowego min. takich jak parametry transmisyjne.</w:t>
      </w:r>
    </w:p>
    <w:p w:rsidR="004900CA" w:rsidRPr="00362968" w:rsidRDefault="004900CA" w:rsidP="004900CA">
      <w:pPr>
        <w:pStyle w:val="Akapitzlist"/>
        <w:rPr>
          <w:rFonts w:ascii="Cambria" w:hAnsi="Cambria"/>
          <w:sz w:val="19"/>
          <w:szCs w:val="19"/>
        </w:rPr>
      </w:pPr>
    </w:p>
    <w:p w:rsidR="004900CA" w:rsidRPr="009B0FE3" w:rsidRDefault="004900CA" w:rsidP="004900CA">
      <w:pPr>
        <w:pStyle w:val="Akapitzlist"/>
        <w:numPr>
          <w:ilvl w:val="0"/>
          <w:numId w:val="44"/>
        </w:numPr>
        <w:suppressAutoHyphens w:val="0"/>
        <w:ind w:left="284" w:hanging="284"/>
        <w:jc w:val="both"/>
        <w:rPr>
          <w:rFonts w:ascii="Cambria" w:hAnsi="Cambria"/>
          <w:sz w:val="19"/>
          <w:szCs w:val="19"/>
          <w:highlight w:val="yellow"/>
        </w:rPr>
      </w:pPr>
      <w:r w:rsidRPr="009B0FE3">
        <w:rPr>
          <w:rFonts w:ascii="Cambria" w:hAnsi="Cambria"/>
          <w:sz w:val="19"/>
          <w:szCs w:val="19"/>
          <w:highlight w:val="yellow"/>
        </w:rPr>
        <w:t>Zamawiający dla łącza radiowego zastrzega sobie możliwość przeprowadzenia testów:</w:t>
      </w:r>
    </w:p>
    <w:p w:rsidR="004900CA" w:rsidRPr="009B0FE3" w:rsidRDefault="004900CA" w:rsidP="004900CA">
      <w:pPr>
        <w:ind w:left="709"/>
        <w:rPr>
          <w:rFonts w:ascii="Cambria" w:hAnsi="Cambria"/>
          <w:sz w:val="19"/>
          <w:szCs w:val="19"/>
          <w:highlight w:val="yellow"/>
        </w:rPr>
      </w:pPr>
      <w:r w:rsidRPr="009B0FE3">
        <w:rPr>
          <w:rFonts w:ascii="Cambria" w:hAnsi="Cambria"/>
          <w:sz w:val="19"/>
          <w:szCs w:val="19"/>
          <w:highlight w:val="yellow"/>
        </w:rPr>
        <w:t>- dla łączy TDM pomiary zgodnie z ITU-T G.821 lub G.826</w:t>
      </w:r>
    </w:p>
    <w:p w:rsidR="004900CA" w:rsidRDefault="004900CA" w:rsidP="004900CA">
      <w:pPr>
        <w:ind w:left="709"/>
        <w:rPr>
          <w:rFonts w:ascii="Cambria" w:hAnsi="Cambria"/>
          <w:sz w:val="19"/>
          <w:szCs w:val="19"/>
        </w:rPr>
      </w:pPr>
      <w:r w:rsidRPr="009B0FE3">
        <w:rPr>
          <w:rFonts w:ascii="Cambria" w:hAnsi="Cambria"/>
          <w:sz w:val="19"/>
          <w:szCs w:val="19"/>
          <w:highlight w:val="yellow"/>
        </w:rPr>
        <w:t>- dla łączy ETH pomiary zgodnie z rekomendacją RFC.2544.</w:t>
      </w:r>
    </w:p>
    <w:p w:rsidR="004900CA" w:rsidRDefault="004900CA">
      <w:pPr>
        <w:pStyle w:val="Tekstpodstawowy2"/>
        <w:tabs>
          <w:tab w:val="left" w:pos="1560"/>
        </w:tabs>
        <w:ind w:left="0" w:firstLine="0"/>
        <w:rPr>
          <w:rFonts w:ascii="Cambria" w:hAnsi="Cambria"/>
          <w:sz w:val="19"/>
          <w:szCs w:val="19"/>
        </w:rPr>
      </w:pPr>
    </w:p>
    <w:p w:rsidR="004900CA" w:rsidRDefault="004900CA">
      <w:pPr>
        <w:pStyle w:val="Tekstpodstawowy2"/>
        <w:tabs>
          <w:tab w:val="left" w:pos="1560"/>
        </w:tabs>
        <w:ind w:left="0" w:firstLine="0"/>
        <w:rPr>
          <w:rFonts w:ascii="Cambria" w:hAnsi="Cambria"/>
          <w:sz w:val="19"/>
          <w:szCs w:val="19"/>
        </w:rPr>
      </w:pPr>
    </w:p>
    <w:p w:rsidR="008F2F99" w:rsidRDefault="008F2F99">
      <w:pPr>
        <w:spacing w:after="200" w:line="276" w:lineRule="auto"/>
        <w:ind w:left="0" w:firstLine="0"/>
        <w:jc w:val="left"/>
      </w:pPr>
    </w:p>
    <w:sectPr w:rsidR="008F2F99" w:rsidSect="00701D1E">
      <w:pgSz w:w="16838" w:h="11906" w:orient="landscape"/>
      <w:pgMar w:top="568" w:right="1417" w:bottom="709"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w:altName w:val="Book Antiqua"/>
    <w:charset w:val="EE"/>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801"/>
    <w:multiLevelType w:val="multilevel"/>
    <w:tmpl w:val="0AB2D23A"/>
    <w:lvl w:ilvl="0">
      <w:start w:val="1"/>
      <w:numFmt w:val="upperRoman"/>
      <w:lvlText w:val="%1."/>
      <w:lvlJc w:val="left"/>
      <w:pPr>
        <w:ind w:left="2138" w:hanging="720"/>
      </w:pPr>
      <w:rPr>
        <w:rFonts w:ascii="Cambria" w:hAnsi="Cambria"/>
        <w:b/>
        <w:sz w:val="19"/>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03EC1A6F"/>
    <w:multiLevelType w:val="multilevel"/>
    <w:tmpl w:val="AAF05F58"/>
    <w:lvl w:ilvl="0">
      <w:start w:val="3"/>
      <w:numFmt w:val="upperRoman"/>
      <w:lvlText w:val="%1."/>
      <w:lvlJc w:val="left"/>
      <w:pPr>
        <w:ind w:left="207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A3256"/>
    <w:multiLevelType w:val="multilevel"/>
    <w:tmpl w:val="26169D4C"/>
    <w:lvl w:ilvl="0">
      <w:start w:val="1"/>
      <w:numFmt w:val="decimal"/>
      <w:lvlText w:val="%1."/>
      <w:lvlJc w:val="left"/>
      <w:pPr>
        <w:tabs>
          <w:tab w:val="num" w:pos="928"/>
        </w:tabs>
        <w:ind w:left="928" w:hanging="360"/>
      </w:pPr>
      <w:rPr>
        <w:rFonts w:ascii="Cambria" w:hAnsi="Cambria" w:cs="Times New Roman"/>
        <w:b w:val="0"/>
        <w:sz w:val="19"/>
      </w:rPr>
    </w:lvl>
    <w:lvl w:ilvl="1">
      <w:start w:val="1"/>
      <w:numFmt w:val="decimal"/>
      <w:lvlText w:val="%2."/>
      <w:lvlJc w:val="right"/>
      <w:pPr>
        <w:ind w:left="1986" w:hanging="360"/>
      </w:pPr>
      <w:rPr>
        <w:rFonts w:ascii="Cambria" w:eastAsia="Times New Roman" w:hAnsi="Cambria" w:cs="Times New Roman"/>
        <w:b w:val="0"/>
        <w:sz w:val="19"/>
      </w:rPr>
    </w:lvl>
    <w:lvl w:ilvl="2">
      <w:start w:val="1"/>
      <w:numFmt w:val="lowerRoman"/>
      <w:lvlText w:val="%3."/>
      <w:lvlJc w:val="right"/>
      <w:pPr>
        <w:ind w:left="2368" w:hanging="180"/>
      </w:pPr>
      <w:rPr>
        <w:rFonts w:cs="Times New Roman"/>
      </w:rPr>
    </w:lvl>
    <w:lvl w:ilvl="3">
      <w:start w:val="1"/>
      <w:numFmt w:val="upperRoman"/>
      <w:lvlText w:val="%4."/>
      <w:lvlJc w:val="left"/>
      <w:pPr>
        <w:ind w:left="3448" w:hanging="720"/>
      </w:pPr>
      <w:rPr>
        <w:u w:val="single"/>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 w15:restartNumberingAfterBreak="0">
    <w:nsid w:val="06D26152"/>
    <w:multiLevelType w:val="multilevel"/>
    <w:tmpl w:val="A14C585E"/>
    <w:lvl w:ilvl="0">
      <w:start w:val="1"/>
      <w:numFmt w:val="decimal"/>
      <w:lvlText w:val="%1."/>
      <w:lvlJc w:val="left"/>
      <w:pPr>
        <w:ind w:left="1571" w:hanging="720"/>
      </w:pPr>
      <w:rPr>
        <w:rFonts w:ascii="Cambria" w:hAnsi="Cambria"/>
        <w:b w:val="0"/>
        <w:sz w:val="19"/>
        <w:u w:val="none"/>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79220D6"/>
    <w:multiLevelType w:val="multilevel"/>
    <w:tmpl w:val="ED2E8610"/>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 w15:restartNumberingAfterBreak="0">
    <w:nsid w:val="0A2610CF"/>
    <w:multiLevelType w:val="multilevel"/>
    <w:tmpl w:val="ECBCAD2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A647A6"/>
    <w:multiLevelType w:val="multilevel"/>
    <w:tmpl w:val="BD1A2A40"/>
    <w:lvl w:ilvl="0">
      <w:start w:val="1"/>
      <w:numFmt w:val="upperRoman"/>
      <w:lvlText w:val="%1."/>
      <w:lvlJc w:val="left"/>
      <w:pPr>
        <w:ind w:left="2138" w:hanging="720"/>
      </w:pPr>
      <w:rPr>
        <w:rFonts w:ascii="Cambria" w:hAnsi="Cambria"/>
        <w:b/>
        <w:sz w:val="19"/>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15:restartNumberingAfterBreak="0">
    <w:nsid w:val="12794CB6"/>
    <w:multiLevelType w:val="multilevel"/>
    <w:tmpl w:val="DF848298"/>
    <w:lvl w:ilvl="0">
      <w:start w:val="1"/>
      <w:numFmt w:val="decimal"/>
      <w:lvlText w:val="%1."/>
      <w:lvlJc w:val="left"/>
      <w:pPr>
        <w:tabs>
          <w:tab w:val="num" w:pos="1776"/>
        </w:tabs>
        <w:ind w:left="1776" w:hanging="360"/>
      </w:pPr>
      <w:rPr>
        <w:rFonts w:ascii="Cambria" w:hAnsi="Cambria" w:cs="Times New Roman"/>
        <w:b w:val="0"/>
        <w:sz w:val="19"/>
      </w:rPr>
    </w:lvl>
    <w:lvl w:ilvl="1">
      <w:start w:val="1"/>
      <w:numFmt w:val="lowerLetter"/>
      <w:lvlText w:val="%2."/>
      <w:lvlJc w:val="left"/>
      <w:pPr>
        <w:ind w:left="2496" w:hanging="360"/>
      </w:pPr>
      <w:rPr>
        <w:rFonts w:cs="Times New Roman"/>
      </w:rPr>
    </w:lvl>
    <w:lvl w:ilvl="2">
      <w:start w:val="1"/>
      <w:numFmt w:val="lowerRoman"/>
      <w:lvlText w:val="%3."/>
      <w:lvlJc w:val="right"/>
      <w:pPr>
        <w:ind w:left="3216" w:hanging="180"/>
      </w:pPr>
      <w:rPr>
        <w:rFonts w:cs="Times New Roman"/>
      </w:rPr>
    </w:lvl>
    <w:lvl w:ilvl="3">
      <w:start w:val="1"/>
      <w:numFmt w:val="decimal"/>
      <w:lvlText w:val="%4."/>
      <w:lvlJc w:val="left"/>
      <w:pPr>
        <w:ind w:left="3936" w:hanging="360"/>
      </w:pPr>
      <w:rPr>
        <w:rFonts w:cs="Times New Roman"/>
      </w:rPr>
    </w:lvl>
    <w:lvl w:ilvl="4">
      <w:start w:val="1"/>
      <w:numFmt w:val="lowerLetter"/>
      <w:lvlText w:val="%5."/>
      <w:lvlJc w:val="left"/>
      <w:pPr>
        <w:ind w:left="4656" w:hanging="360"/>
      </w:pPr>
      <w:rPr>
        <w:rFonts w:cs="Times New Roman"/>
      </w:rPr>
    </w:lvl>
    <w:lvl w:ilvl="5">
      <w:start w:val="1"/>
      <w:numFmt w:val="lowerRoman"/>
      <w:lvlText w:val="%6."/>
      <w:lvlJc w:val="right"/>
      <w:pPr>
        <w:ind w:left="5376" w:hanging="180"/>
      </w:pPr>
      <w:rPr>
        <w:rFonts w:cs="Times New Roman"/>
      </w:rPr>
    </w:lvl>
    <w:lvl w:ilvl="6">
      <w:start w:val="1"/>
      <w:numFmt w:val="decimal"/>
      <w:lvlText w:val="%7."/>
      <w:lvlJc w:val="left"/>
      <w:pPr>
        <w:ind w:left="6096" w:hanging="360"/>
      </w:pPr>
      <w:rPr>
        <w:rFonts w:cs="Times New Roman"/>
      </w:rPr>
    </w:lvl>
    <w:lvl w:ilvl="7">
      <w:start w:val="1"/>
      <w:numFmt w:val="lowerLetter"/>
      <w:lvlText w:val="%8."/>
      <w:lvlJc w:val="left"/>
      <w:pPr>
        <w:ind w:left="6816" w:hanging="360"/>
      </w:pPr>
      <w:rPr>
        <w:rFonts w:cs="Times New Roman"/>
      </w:rPr>
    </w:lvl>
    <w:lvl w:ilvl="8">
      <w:start w:val="1"/>
      <w:numFmt w:val="lowerRoman"/>
      <w:lvlText w:val="%9."/>
      <w:lvlJc w:val="right"/>
      <w:pPr>
        <w:ind w:left="7536" w:hanging="180"/>
      </w:pPr>
      <w:rPr>
        <w:rFonts w:cs="Times New Roman"/>
      </w:rPr>
    </w:lvl>
  </w:abstractNum>
  <w:abstractNum w:abstractNumId="8" w15:restartNumberingAfterBreak="0">
    <w:nsid w:val="1293545B"/>
    <w:multiLevelType w:val="multilevel"/>
    <w:tmpl w:val="FF5286BA"/>
    <w:lvl w:ilvl="0">
      <w:start w:val="1"/>
      <w:numFmt w:val="decimal"/>
      <w:lvlText w:val="%1."/>
      <w:lvlJc w:val="left"/>
      <w:pPr>
        <w:ind w:left="720" w:hanging="360"/>
      </w:pPr>
      <w:rPr>
        <w:rFonts w:ascii="Cambria" w:hAnsi="Cambria" w:cs="Times New Roman"/>
        <w:bCs/>
        <w:sz w:val="19"/>
        <w:lang w:val="pl-P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138C056E"/>
    <w:multiLevelType w:val="multilevel"/>
    <w:tmpl w:val="B492B952"/>
    <w:lvl w:ilvl="0">
      <w:start w:val="1"/>
      <w:numFmt w:val="upperRoman"/>
      <w:lvlText w:val="%1."/>
      <w:lvlJc w:val="left"/>
      <w:pPr>
        <w:ind w:left="1287" w:hanging="720"/>
      </w:pPr>
      <w:rPr>
        <w:rFonts w:ascii="Cambria" w:hAnsi="Cambria" w:cs="Times New Roman" w:hint="default"/>
        <w:b/>
        <w:sz w:val="19"/>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10" w15:restartNumberingAfterBreak="0">
    <w:nsid w:val="13E60FA6"/>
    <w:multiLevelType w:val="multilevel"/>
    <w:tmpl w:val="0CB8410C"/>
    <w:lvl w:ilvl="0">
      <w:start w:val="3"/>
      <w:numFmt w:val="upperRoman"/>
      <w:lvlText w:val="%1."/>
      <w:lvlJc w:val="left"/>
      <w:pPr>
        <w:ind w:left="207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6E5F33"/>
    <w:multiLevelType w:val="multilevel"/>
    <w:tmpl w:val="E2403D32"/>
    <w:lvl w:ilvl="0">
      <w:start w:val="1"/>
      <w:numFmt w:val="decimal"/>
      <w:lvlText w:val="%1."/>
      <w:lvlJc w:val="right"/>
      <w:pPr>
        <w:ind w:left="1778" w:hanging="360"/>
      </w:pPr>
      <w:rPr>
        <w:rFonts w:ascii="Cambria" w:eastAsia="Times New Roman" w:hAnsi="Cambria" w:cs="Times New Roman"/>
        <w:b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8653E8"/>
    <w:multiLevelType w:val="multilevel"/>
    <w:tmpl w:val="86F013E4"/>
    <w:lvl w:ilvl="0">
      <w:start w:val="1"/>
      <w:numFmt w:val="decimal"/>
      <w:lvlText w:val="%1."/>
      <w:lvlJc w:val="left"/>
      <w:pPr>
        <w:tabs>
          <w:tab w:val="num" w:pos="1068"/>
        </w:tabs>
        <w:ind w:left="1068" w:hanging="360"/>
      </w:pPr>
      <w:rPr>
        <w:rFonts w:ascii="Cambria" w:hAnsi="Cambria" w:cs="Times New Roman"/>
        <w:sz w:val="19"/>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3" w15:restartNumberingAfterBreak="0">
    <w:nsid w:val="1E7C273D"/>
    <w:multiLevelType w:val="multilevel"/>
    <w:tmpl w:val="354E4F0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1F361F6F"/>
    <w:multiLevelType w:val="multilevel"/>
    <w:tmpl w:val="20C44C60"/>
    <w:lvl w:ilvl="0">
      <w:start w:val="1"/>
      <w:numFmt w:val="upperRoman"/>
      <w:lvlText w:val="%1."/>
      <w:lvlJc w:val="left"/>
      <w:pPr>
        <w:ind w:left="2138" w:hanging="720"/>
      </w:pPr>
      <w:rPr>
        <w:rFonts w:ascii="Cambria" w:hAnsi="Cambria"/>
        <w:b/>
        <w:sz w:val="19"/>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5" w15:restartNumberingAfterBreak="0">
    <w:nsid w:val="212F4335"/>
    <w:multiLevelType w:val="multilevel"/>
    <w:tmpl w:val="17183960"/>
    <w:lvl w:ilvl="0">
      <w:start w:val="1"/>
      <w:numFmt w:val="decimal"/>
      <w:lvlText w:val="%1."/>
      <w:lvlJc w:val="right"/>
      <w:pPr>
        <w:ind w:left="1778" w:hanging="360"/>
      </w:pPr>
      <w:rPr>
        <w:rFonts w:ascii="Cambria" w:eastAsia="Times New Roman" w:hAnsi="Cambria" w:cs="Times New Roman"/>
        <w:b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F20501"/>
    <w:multiLevelType w:val="multilevel"/>
    <w:tmpl w:val="3516045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sz w:val="19"/>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78840D7"/>
    <w:multiLevelType w:val="multilevel"/>
    <w:tmpl w:val="564ACC7E"/>
    <w:lvl w:ilvl="0">
      <w:start w:val="1"/>
      <w:numFmt w:val="decimal"/>
      <w:lvlText w:val="%1."/>
      <w:lvlJc w:val="left"/>
      <w:pPr>
        <w:tabs>
          <w:tab w:val="num" w:pos="1778"/>
        </w:tabs>
        <w:ind w:left="1778" w:hanging="360"/>
      </w:pPr>
      <w:rPr>
        <w:rFonts w:ascii="Cambria" w:hAnsi="Cambria" w:cs="Times New Roman"/>
        <w:b w:val="0"/>
        <w:sz w:val="19"/>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8" w15:restartNumberingAfterBreak="0">
    <w:nsid w:val="299F6A01"/>
    <w:multiLevelType w:val="multilevel"/>
    <w:tmpl w:val="C7464DD4"/>
    <w:lvl w:ilvl="0">
      <w:start w:val="1"/>
      <w:numFmt w:val="upperRoman"/>
      <w:lvlText w:val="%1."/>
      <w:lvlJc w:val="left"/>
      <w:pPr>
        <w:ind w:left="2138" w:hanging="720"/>
      </w:pPr>
      <w:rPr>
        <w:rFonts w:ascii="Cambria" w:hAnsi="Cambria"/>
        <w:b/>
        <w:sz w:val="19"/>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15:restartNumberingAfterBreak="0">
    <w:nsid w:val="33243BCA"/>
    <w:multiLevelType w:val="multilevel"/>
    <w:tmpl w:val="0EE47CA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sz w:val="19"/>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88E69A3"/>
    <w:multiLevelType w:val="multilevel"/>
    <w:tmpl w:val="BC7C7F60"/>
    <w:lvl w:ilvl="0">
      <w:start w:val="1"/>
      <w:numFmt w:val="decimal"/>
      <w:lvlText w:val="%1."/>
      <w:lvlJc w:val="left"/>
      <w:pPr>
        <w:tabs>
          <w:tab w:val="num" w:pos="1068"/>
        </w:tabs>
        <w:ind w:left="1068" w:hanging="360"/>
      </w:pPr>
      <w:rPr>
        <w:rFonts w:ascii="Cambria" w:hAnsi="Cambria" w:cs="Times New Roman"/>
        <w:sz w:val="19"/>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21" w15:restartNumberingAfterBreak="0">
    <w:nsid w:val="3BC47E85"/>
    <w:multiLevelType w:val="multilevel"/>
    <w:tmpl w:val="1C1242A8"/>
    <w:lvl w:ilvl="0">
      <w:start w:val="1"/>
      <w:numFmt w:val="upperRoman"/>
      <w:lvlText w:val="%1."/>
      <w:lvlJc w:val="left"/>
      <w:pPr>
        <w:ind w:left="1429" w:hanging="720"/>
      </w:pPr>
      <w:rPr>
        <w:rFonts w:ascii="Cambria" w:hAnsi="Cambria" w:cs="Times New Roman"/>
        <w:b/>
        <w:sz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BDA6B3C"/>
    <w:multiLevelType w:val="multilevel"/>
    <w:tmpl w:val="59BE4FB8"/>
    <w:lvl w:ilvl="0">
      <w:start w:val="1"/>
      <w:numFmt w:val="decimal"/>
      <w:lvlText w:val="%1."/>
      <w:lvlJc w:val="left"/>
      <w:pPr>
        <w:ind w:left="1778" w:hanging="360"/>
      </w:pPr>
      <w:rPr>
        <w:rFonts w:ascii="Cambria" w:eastAsia="Times New Roman" w:hAnsi="Cambria" w:cs="Times New Roman"/>
        <w:b w:val="0"/>
        <w:sz w:val="19"/>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15:restartNumberingAfterBreak="0">
    <w:nsid w:val="40095214"/>
    <w:multiLevelType w:val="multilevel"/>
    <w:tmpl w:val="3FF876AA"/>
    <w:lvl w:ilvl="0">
      <w:start w:val="1"/>
      <w:numFmt w:val="upperRoman"/>
      <w:lvlText w:val="%1."/>
      <w:lvlJc w:val="left"/>
      <w:pPr>
        <w:ind w:left="1287" w:hanging="720"/>
      </w:pPr>
      <w:rPr>
        <w:rFonts w:ascii="Cambria" w:hAnsi="Cambria" w:cs="Times New Roman"/>
        <w:b/>
        <w:sz w:val="19"/>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4" w15:restartNumberingAfterBreak="0">
    <w:nsid w:val="413B2B50"/>
    <w:multiLevelType w:val="multilevel"/>
    <w:tmpl w:val="94866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49E2DB0"/>
    <w:multiLevelType w:val="multilevel"/>
    <w:tmpl w:val="3F90C2C0"/>
    <w:lvl w:ilvl="0">
      <w:start w:val="1"/>
      <w:numFmt w:val="decimal"/>
      <w:lvlText w:val="%1."/>
      <w:lvlJc w:val="left"/>
      <w:pPr>
        <w:ind w:left="1778" w:hanging="360"/>
      </w:pPr>
      <w:rPr>
        <w:rFonts w:ascii="Cambria" w:eastAsia="Times New Roman" w:hAnsi="Cambria" w:cs="Times New Roman"/>
        <w:b w:val="0"/>
        <w:sz w:val="19"/>
      </w:rPr>
    </w:lvl>
    <w:lvl w:ilvl="1">
      <w:start w:val="1"/>
      <w:numFmt w:val="lowerLetter"/>
      <w:lvlText w:val="%2."/>
      <w:lvlJc w:val="left"/>
      <w:pPr>
        <w:ind w:left="1353" w:hanging="360"/>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26" w15:restartNumberingAfterBreak="0">
    <w:nsid w:val="44FE048C"/>
    <w:multiLevelType w:val="multilevel"/>
    <w:tmpl w:val="39FCE242"/>
    <w:lvl w:ilvl="0">
      <w:start w:val="1"/>
      <w:numFmt w:val="decimal"/>
      <w:lvlText w:val="%1."/>
      <w:lvlJc w:val="left"/>
      <w:pPr>
        <w:tabs>
          <w:tab w:val="num" w:pos="1068"/>
        </w:tabs>
        <w:ind w:left="1068" w:hanging="360"/>
      </w:pPr>
      <w:rPr>
        <w:rFonts w:ascii="Cambria" w:eastAsia="Times New Roman" w:hAnsi="Cambria" w:cs="Times New Roman"/>
        <w:b w:val="0"/>
        <w:sz w:val="19"/>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769548D"/>
    <w:multiLevelType w:val="multilevel"/>
    <w:tmpl w:val="C1A8C0C4"/>
    <w:lvl w:ilvl="0">
      <w:start w:val="1"/>
      <w:numFmt w:val="upperRoman"/>
      <w:lvlText w:val="%1."/>
      <w:lvlJc w:val="left"/>
      <w:pPr>
        <w:ind w:left="2138" w:hanging="720"/>
      </w:pPr>
      <w:rPr>
        <w:rFonts w:ascii="Cambria" w:hAnsi="Cambria"/>
        <w:b/>
        <w:sz w:val="19"/>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8" w15:restartNumberingAfterBreak="0">
    <w:nsid w:val="48D84A7D"/>
    <w:multiLevelType w:val="multilevel"/>
    <w:tmpl w:val="DA5471E6"/>
    <w:lvl w:ilvl="0">
      <w:start w:val="2"/>
      <w:numFmt w:val="upperRoman"/>
      <w:lvlText w:val="%1."/>
      <w:lvlJc w:val="left"/>
      <w:pPr>
        <w:ind w:left="1429" w:hanging="720"/>
      </w:pPr>
      <w:rPr>
        <w:rFonts w:ascii="Cambria" w:hAnsi="Cambria" w:cs="Times New Roman"/>
        <w:b/>
        <w:sz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A81729F"/>
    <w:multiLevelType w:val="multilevel"/>
    <w:tmpl w:val="55BA3C8A"/>
    <w:lvl w:ilvl="0">
      <w:start w:val="1"/>
      <w:numFmt w:val="decimal"/>
      <w:lvlText w:val="%1."/>
      <w:lvlJc w:val="left"/>
      <w:pPr>
        <w:tabs>
          <w:tab w:val="num" w:pos="1068"/>
        </w:tabs>
        <w:ind w:left="1068" w:hanging="360"/>
      </w:pPr>
      <w:rPr>
        <w:rFonts w:ascii="Cambria" w:hAnsi="Cambria" w:cs="Times New Roman"/>
        <w:b w:val="0"/>
        <w:sz w:val="19"/>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30" w15:restartNumberingAfterBreak="0">
    <w:nsid w:val="4AD4723D"/>
    <w:multiLevelType w:val="multilevel"/>
    <w:tmpl w:val="B5ECC04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1" w15:restartNumberingAfterBreak="0">
    <w:nsid w:val="4FA24FF5"/>
    <w:multiLevelType w:val="multilevel"/>
    <w:tmpl w:val="79E25F9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4284C1E"/>
    <w:multiLevelType w:val="multilevel"/>
    <w:tmpl w:val="BF22FAF4"/>
    <w:lvl w:ilvl="0">
      <w:start w:val="1"/>
      <w:numFmt w:val="upperRoman"/>
      <w:lvlText w:val="%1."/>
      <w:lvlJc w:val="left"/>
      <w:pPr>
        <w:ind w:left="1559" w:hanging="720"/>
      </w:pPr>
    </w:lvl>
    <w:lvl w:ilvl="1">
      <w:start w:val="1"/>
      <w:numFmt w:val="lowerLetter"/>
      <w:lvlText w:val="%2."/>
      <w:lvlJc w:val="left"/>
      <w:pPr>
        <w:ind w:left="1919" w:hanging="360"/>
      </w:pPr>
    </w:lvl>
    <w:lvl w:ilvl="2">
      <w:start w:val="1"/>
      <w:numFmt w:val="lowerRoman"/>
      <w:lvlText w:val="%3."/>
      <w:lvlJc w:val="right"/>
      <w:pPr>
        <w:ind w:left="2639" w:hanging="180"/>
      </w:pPr>
    </w:lvl>
    <w:lvl w:ilvl="3">
      <w:start w:val="1"/>
      <w:numFmt w:val="decimal"/>
      <w:lvlText w:val="%4."/>
      <w:lvlJc w:val="left"/>
      <w:pPr>
        <w:ind w:left="3359" w:hanging="360"/>
      </w:pPr>
    </w:lvl>
    <w:lvl w:ilvl="4">
      <w:start w:val="1"/>
      <w:numFmt w:val="lowerLetter"/>
      <w:lvlText w:val="%5."/>
      <w:lvlJc w:val="left"/>
      <w:pPr>
        <w:ind w:left="4079" w:hanging="360"/>
      </w:pPr>
    </w:lvl>
    <w:lvl w:ilvl="5">
      <w:start w:val="1"/>
      <w:numFmt w:val="lowerRoman"/>
      <w:lvlText w:val="%6."/>
      <w:lvlJc w:val="right"/>
      <w:pPr>
        <w:ind w:left="4799" w:hanging="180"/>
      </w:pPr>
    </w:lvl>
    <w:lvl w:ilvl="6">
      <w:start w:val="1"/>
      <w:numFmt w:val="decimal"/>
      <w:lvlText w:val="%7."/>
      <w:lvlJc w:val="left"/>
      <w:pPr>
        <w:ind w:left="5519" w:hanging="360"/>
      </w:pPr>
    </w:lvl>
    <w:lvl w:ilvl="7">
      <w:start w:val="1"/>
      <w:numFmt w:val="lowerLetter"/>
      <w:lvlText w:val="%8."/>
      <w:lvlJc w:val="left"/>
      <w:pPr>
        <w:ind w:left="6239" w:hanging="360"/>
      </w:pPr>
    </w:lvl>
    <w:lvl w:ilvl="8">
      <w:start w:val="1"/>
      <w:numFmt w:val="lowerRoman"/>
      <w:lvlText w:val="%9."/>
      <w:lvlJc w:val="right"/>
      <w:pPr>
        <w:ind w:left="6959" w:hanging="180"/>
      </w:pPr>
    </w:lvl>
  </w:abstractNum>
  <w:abstractNum w:abstractNumId="33" w15:restartNumberingAfterBreak="0">
    <w:nsid w:val="55ED20BA"/>
    <w:multiLevelType w:val="multilevel"/>
    <w:tmpl w:val="67AC886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B00647E"/>
    <w:multiLevelType w:val="multilevel"/>
    <w:tmpl w:val="127C9EA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5" w15:restartNumberingAfterBreak="0">
    <w:nsid w:val="5B42420B"/>
    <w:multiLevelType w:val="multilevel"/>
    <w:tmpl w:val="A86001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5B7325AF"/>
    <w:multiLevelType w:val="multilevel"/>
    <w:tmpl w:val="44A03E38"/>
    <w:lvl w:ilvl="0">
      <w:start w:val="1"/>
      <w:numFmt w:val="decimal"/>
      <w:lvlText w:val="%1."/>
      <w:lvlJc w:val="left"/>
      <w:pPr>
        <w:ind w:left="1069" w:hanging="360"/>
      </w:pPr>
      <w:rPr>
        <w:rFonts w:ascii="Cambria" w:hAnsi="Cambria" w:cs="Times New Roman"/>
        <w:b w:val="0"/>
        <w:sz w:val="19"/>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7" w15:restartNumberingAfterBreak="0">
    <w:nsid w:val="602F2A28"/>
    <w:multiLevelType w:val="multilevel"/>
    <w:tmpl w:val="EC2C1736"/>
    <w:lvl w:ilvl="0">
      <w:start w:val="1"/>
      <w:numFmt w:val="upperRoman"/>
      <w:lvlText w:val="%1."/>
      <w:lvlJc w:val="left"/>
      <w:pPr>
        <w:ind w:left="1430" w:hanging="720"/>
      </w:pPr>
      <w:rPr>
        <w:rFonts w:ascii="Cambria" w:hAnsi="Cambria" w:cs="Times New Roman"/>
        <w:b/>
        <w:sz w:val="19"/>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38" w15:restartNumberingAfterBreak="0">
    <w:nsid w:val="60990C4A"/>
    <w:multiLevelType w:val="multilevel"/>
    <w:tmpl w:val="5508757A"/>
    <w:lvl w:ilvl="0">
      <w:start w:val="2"/>
      <w:numFmt w:val="upperRoman"/>
      <w:lvlText w:val="%1."/>
      <w:lvlJc w:val="right"/>
      <w:pPr>
        <w:ind w:left="1778" w:hanging="360"/>
      </w:pPr>
      <w:rPr>
        <w:rFonts w:ascii="Cambria" w:hAnsi="Cambria"/>
        <w:b/>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802639"/>
    <w:multiLevelType w:val="multilevel"/>
    <w:tmpl w:val="1DA8FDEA"/>
    <w:lvl w:ilvl="0">
      <w:start w:val="1"/>
      <w:numFmt w:val="decimal"/>
      <w:lvlText w:val="%1."/>
      <w:lvlJc w:val="right"/>
      <w:pPr>
        <w:ind w:left="1986" w:hanging="360"/>
      </w:pPr>
      <w:rPr>
        <w:rFonts w:ascii="Cambria" w:eastAsia="Times New Roman" w:hAnsi="Cambria" w:cs="Times New Roman"/>
        <w:b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5D70F9"/>
    <w:multiLevelType w:val="multilevel"/>
    <w:tmpl w:val="7EB8C19E"/>
    <w:lvl w:ilvl="0">
      <w:start w:val="1"/>
      <w:numFmt w:val="upperRoman"/>
      <w:lvlText w:val="%1."/>
      <w:lvlJc w:val="left"/>
      <w:pPr>
        <w:ind w:left="1429" w:hanging="72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1" w15:restartNumberingAfterBreak="0">
    <w:nsid w:val="68C479A3"/>
    <w:multiLevelType w:val="multilevel"/>
    <w:tmpl w:val="537ADB24"/>
    <w:lvl w:ilvl="0">
      <w:start w:val="1"/>
      <w:numFmt w:val="upperRoman"/>
      <w:lvlText w:val="%1."/>
      <w:lvlJc w:val="left"/>
      <w:pPr>
        <w:ind w:left="2073" w:hanging="72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15:restartNumberingAfterBreak="0">
    <w:nsid w:val="6A1753AF"/>
    <w:multiLevelType w:val="multilevel"/>
    <w:tmpl w:val="5E30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3D4818"/>
    <w:multiLevelType w:val="multilevel"/>
    <w:tmpl w:val="29621CA2"/>
    <w:lvl w:ilvl="0">
      <w:start w:val="1"/>
      <w:numFmt w:val="upperRoman"/>
      <w:lvlText w:val="%1."/>
      <w:lvlJc w:val="right"/>
      <w:pPr>
        <w:ind w:left="1778" w:hanging="360"/>
      </w:pPr>
      <w:rPr>
        <w:rFonts w:ascii="Cambria" w:hAnsi="Cambria"/>
        <w:b/>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A635B"/>
    <w:multiLevelType w:val="multilevel"/>
    <w:tmpl w:val="ED987BB6"/>
    <w:lvl w:ilvl="0">
      <w:start w:val="1"/>
      <w:numFmt w:val="upperRoman"/>
      <w:lvlText w:val="%1."/>
      <w:lvlJc w:val="left"/>
      <w:pPr>
        <w:ind w:left="1429" w:hanging="720"/>
      </w:pPr>
      <w:rPr>
        <w:rFonts w:ascii="Cambria" w:hAnsi="Cambria" w:cs="Times New Roman"/>
        <w:b/>
        <w:sz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DB303AF"/>
    <w:multiLevelType w:val="multilevel"/>
    <w:tmpl w:val="12C43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7"/>
  </w:num>
  <w:num w:numId="2">
    <w:abstractNumId w:val="36"/>
  </w:num>
  <w:num w:numId="3">
    <w:abstractNumId w:val="23"/>
  </w:num>
  <w:num w:numId="4">
    <w:abstractNumId w:val="44"/>
  </w:num>
  <w:num w:numId="5">
    <w:abstractNumId w:val="21"/>
  </w:num>
  <w:num w:numId="6">
    <w:abstractNumId w:val="28"/>
  </w:num>
  <w:num w:numId="7">
    <w:abstractNumId w:val="2"/>
  </w:num>
  <w:num w:numId="8">
    <w:abstractNumId w:val="5"/>
  </w:num>
  <w:num w:numId="9">
    <w:abstractNumId w:val="19"/>
  </w:num>
  <w:num w:numId="10">
    <w:abstractNumId w:val="26"/>
  </w:num>
  <w:num w:numId="11">
    <w:abstractNumId w:val="35"/>
  </w:num>
  <w:num w:numId="12">
    <w:abstractNumId w:val="42"/>
  </w:num>
  <w:num w:numId="13">
    <w:abstractNumId w:val="3"/>
  </w:num>
  <w:num w:numId="14">
    <w:abstractNumId w:val="32"/>
  </w:num>
  <w:num w:numId="15">
    <w:abstractNumId w:val="8"/>
  </w:num>
  <w:num w:numId="16">
    <w:abstractNumId w:val="4"/>
  </w:num>
  <w:num w:numId="17">
    <w:abstractNumId w:val="31"/>
  </w:num>
  <w:num w:numId="18">
    <w:abstractNumId w:val="45"/>
  </w:num>
  <w:num w:numId="19">
    <w:abstractNumId w:val="40"/>
  </w:num>
  <w:num w:numId="20">
    <w:abstractNumId w:val="13"/>
  </w:num>
  <w:num w:numId="21">
    <w:abstractNumId w:val="41"/>
  </w:num>
  <w:num w:numId="22">
    <w:abstractNumId w:val="34"/>
  </w:num>
  <w:num w:numId="23">
    <w:abstractNumId w:val="7"/>
  </w:num>
  <w:num w:numId="24">
    <w:abstractNumId w:val="27"/>
  </w:num>
  <w:num w:numId="25">
    <w:abstractNumId w:val="30"/>
  </w:num>
  <w:num w:numId="26">
    <w:abstractNumId w:val="0"/>
  </w:num>
  <w:num w:numId="27">
    <w:abstractNumId w:val="22"/>
  </w:num>
  <w:num w:numId="28">
    <w:abstractNumId w:val="6"/>
  </w:num>
  <w:num w:numId="29">
    <w:abstractNumId w:val="18"/>
  </w:num>
  <w:num w:numId="30">
    <w:abstractNumId w:val="14"/>
  </w:num>
  <w:num w:numId="31">
    <w:abstractNumId w:val="17"/>
  </w:num>
  <w:num w:numId="32">
    <w:abstractNumId w:val="25"/>
  </w:num>
  <w:num w:numId="33">
    <w:abstractNumId w:val="43"/>
  </w:num>
  <w:num w:numId="34">
    <w:abstractNumId w:val="38"/>
  </w:num>
  <w:num w:numId="35">
    <w:abstractNumId w:val="12"/>
  </w:num>
  <w:num w:numId="36">
    <w:abstractNumId w:val="20"/>
  </w:num>
  <w:num w:numId="37">
    <w:abstractNumId w:val="1"/>
  </w:num>
  <w:num w:numId="38">
    <w:abstractNumId w:val="11"/>
  </w:num>
  <w:num w:numId="39">
    <w:abstractNumId w:val="10"/>
  </w:num>
  <w:num w:numId="40">
    <w:abstractNumId w:val="39"/>
  </w:num>
  <w:num w:numId="41">
    <w:abstractNumId w:val="29"/>
  </w:num>
  <w:num w:numId="42">
    <w:abstractNumId w:val="15"/>
  </w:num>
  <w:num w:numId="43">
    <w:abstractNumId w:val="24"/>
  </w:num>
  <w:num w:numId="44">
    <w:abstractNumId w:val="33"/>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99"/>
    <w:rsid w:val="00174992"/>
    <w:rsid w:val="00210D58"/>
    <w:rsid w:val="00375B1D"/>
    <w:rsid w:val="004900CA"/>
    <w:rsid w:val="005D1AC1"/>
    <w:rsid w:val="00701D1E"/>
    <w:rsid w:val="00784199"/>
    <w:rsid w:val="008F2F99"/>
    <w:rsid w:val="00A91A5F"/>
    <w:rsid w:val="00B14C6A"/>
    <w:rsid w:val="00BA57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4A44D-FFC3-46CD-85B4-EBCE0B1B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C7C"/>
    <w:pPr>
      <w:ind w:left="425" w:hanging="425"/>
      <w:jc w:val="both"/>
    </w:pPr>
    <w:rPr>
      <w:rFonts w:ascii="Times New Roman" w:eastAsia="Times New Roman" w:hAnsi="Times New Roman" w:cs="Times New Roman"/>
      <w:szCs w:val="20"/>
      <w:lang w:eastAsia="pl-PL"/>
    </w:rPr>
  </w:style>
  <w:style w:type="paragraph" w:styleId="Nagwek1">
    <w:name w:val="heading 1"/>
    <w:basedOn w:val="Normalny"/>
    <w:link w:val="Nagwek1Znak"/>
    <w:qFormat/>
    <w:rsid w:val="004A7A93"/>
    <w:pPr>
      <w:keepNext/>
      <w:tabs>
        <w:tab w:val="left" w:pos="360"/>
      </w:tabs>
      <w:ind w:left="360"/>
      <w:jc w:val="center"/>
      <w:outlineLvl w:val="0"/>
    </w:pPr>
    <w:rPr>
      <w:b/>
      <w:sz w:val="26"/>
      <w:szCs w:val="24"/>
    </w:rPr>
  </w:style>
  <w:style w:type="paragraph" w:styleId="Nagwek2">
    <w:name w:val="heading 2"/>
    <w:basedOn w:val="Normalny"/>
    <w:link w:val="Nagwek2Znak"/>
    <w:qFormat/>
    <w:rsid w:val="004A7A93"/>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4A7A93"/>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A7A9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A7A93"/>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qFormat/>
    <w:rsid w:val="004A7A9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4A7A93"/>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4A7A93"/>
    <w:rPr>
      <w:rFonts w:ascii="Times New Roman" w:eastAsia="Times New Roman" w:hAnsi="Times New Roman" w:cs="Times New Roman"/>
      <w:b/>
      <w:bCs/>
      <w:sz w:val="28"/>
      <w:szCs w:val="28"/>
      <w:lang w:eastAsia="pl-PL"/>
    </w:rPr>
  </w:style>
  <w:style w:type="character" w:customStyle="1" w:styleId="czeinternetowe">
    <w:name w:val="Łącze internetowe"/>
    <w:rsid w:val="004A7A93"/>
    <w:rPr>
      <w:color w:val="0000FF"/>
      <w:u w:val="single"/>
    </w:rPr>
  </w:style>
  <w:style w:type="character" w:customStyle="1" w:styleId="Tekstpodstawowy2Znak">
    <w:name w:val="Tekst podstawowy 2 Znak"/>
    <w:basedOn w:val="Domylnaczcionkaakapitu"/>
    <w:link w:val="Tekstpodstawowy2"/>
    <w:qFormat/>
    <w:rsid w:val="004A7A9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4A7A93"/>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4A7A9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4A7A93"/>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qFormat/>
    <w:rsid w:val="004A7A93"/>
    <w:rPr>
      <w:rFonts w:ascii="Tahoma" w:eastAsia="Times New Roman" w:hAnsi="Tahoma" w:cs="Tahoma"/>
      <w:sz w:val="16"/>
      <w:szCs w:val="16"/>
      <w:lang w:eastAsia="pl-PL"/>
    </w:rPr>
  </w:style>
  <w:style w:type="character" w:styleId="Numerstrony">
    <w:name w:val="page number"/>
    <w:basedOn w:val="Domylnaczcionkaakapitu"/>
    <w:qFormat/>
    <w:rsid w:val="004A7A93"/>
  </w:style>
  <w:style w:type="character" w:customStyle="1" w:styleId="TekstpodstawowyZnak">
    <w:name w:val="Tekst podstawowy Znak"/>
    <w:basedOn w:val="Domylnaczcionkaakapitu"/>
    <w:link w:val="Tekstpodstawowy"/>
    <w:qFormat/>
    <w:rsid w:val="004A7A93"/>
    <w:rPr>
      <w:rFonts w:ascii="Times New Roman" w:eastAsia="Times New Roman" w:hAnsi="Times New Roman" w:cs="Times New Roman"/>
      <w:sz w:val="20"/>
      <w:szCs w:val="20"/>
      <w:lang w:eastAsia="pl-PL"/>
    </w:rPr>
  </w:style>
  <w:style w:type="character" w:customStyle="1" w:styleId="txt1">
    <w:name w:val="txt1"/>
    <w:qFormat/>
    <w:rsid w:val="004A7A93"/>
    <w:rPr>
      <w:b w:val="0"/>
      <w:bCs w:val="0"/>
    </w:rPr>
  </w:style>
  <w:style w:type="character" w:customStyle="1" w:styleId="Tekstpodstawowywcity2Znak">
    <w:name w:val="Tekst podstawowy wcięty 2 Znak"/>
    <w:basedOn w:val="Domylnaczcionkaakapitu"/>
    <w:link w:val="Tekstpodstawowywcity2"/>
    <w:qFormat/>
    <w:rsid w:val="004A7A93"/>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qFormat/>
    <w:rsid w:val="004A7A93"/>
    <w:rPr>
      <w:rFonts w:ascii="Times New Roman" w:eastAsia="Times New Roman" w:hAnsi="Times New Roman" w:cs="Times New Roman"/>
      <w:sz w:val="16"/>
      <w:szCs w:val="16"/>
    </w:rPr>
  </w:style>
  <w:style w:type="character" w:customStyle="1" w:styleId="TekstprzypisukocowegoZnak">
    <w:name w:val="Tekst przypisu końcowego Znak"/>
    <w:basedOn w:val="Domylnaczcionkaakapitu"/>
    <w:link w:val="Tekstprzypisukocowego"/>
    <w:qFormat/>
    <w:rsid w:val="004A7A93"/>
    <w:rPr>
      <w:rFonts w:ascii="Times New Roman" w:eastAsia="Times New Roman" w:hAnsi="Times New Roman" w:cs="Times New Roman"/>
      <w:sz w:val="20"/>
      <w:szCs w:val="20"/>
      <w:lang w:eastAsia="pl-PL"/>
    </w:rPr>
  </w:style>
  <w:style w:type="character" w:styleId="Odwoanieprzypisukocowego">
    <w:name w:val="endnote reference"/>
    <w:qFormat/>
    <w:rsid w:val="004A7A93"/>
    <w:rPr>
      <w:vertAlign w:val="superscript"/>
    </w:rPr>
  </w:style>
  <w:style w:type="character" w:customStyle="1" w:styleId="tytulnews">
    <w:name w:val="tytulnews"/>
    <w:basedOn w:val="Domylnaczcionkaakapitu"/>
    <w:qFormat/>
    <w:rsid w:val="004A7A93"/>
  </w:style>
  <w:style w:type="character" w:customStyle="1" w:styleId="TekstkomentarzaZnak">
    <w:name w:val="Tekst komentarza Znak"/>
    <w:basedOn w:val="Domylnaczcionkaakapitu"/>
    <w:link w:val="Tekstkomentarza"/>
    <w:semiHidden/>
    <w:qFormat/>
    <w:rsid w:val="004A7A9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4A7A93"/>
    <w:rPr>
      <w:rFonts w:ascii="Times New Roman" w:eastAsia="Times New Roman" w:hAnsi="Times New Roman" w:cs="Times New Roman"/>
      <w:b/>
      <w:bCs/>
      <w:sz w:val="20"/>
      <w:szCs w:val="20"/>
      <w:lang w:eastAsia="pl-PL"/>
    </w:rPr>
  </w:style>
  <w:style w:type="character" w:customStyle="1" w:styleId="ZnakZnak6">
    <w:name w:val="Znak Znak6"/>
    <w:qFormat/>
    <w:rsid w:val="004A7A93"/>
    <w:rPr>
      <w:lang w:val="pl-PL" w:eastAsia="pl-PL" w:bidi="ar-SA"/>
    </w:rPr>
  </w:style>
  <w:style w:type="character" w:customStyle="1" w:styleId="ZnakZnak8">
    <w:name w:val="Znak Znak8"/>
    <w:qFormat/>
    <w:rsid w:val="004A7A93"/>
    <w:rPr>
      <w:sz w:val="24"/>
    </w:rPr>
  </w:style>
  <w:style w:type="character" w:styleId="Pogrubienie">
    <w:name w:val="Strong"/>
    <w:qFormat/>
    <w:rsid w:val="004A7A93"/>
    <w:rPr>
      <w:b/>
      <w:bCs/>
    </w:rPr>
  </w:style>
  <w:style w:type="character" w:customStyle="1" w:styleId="tabulatory">
    <w:name w:val="tabulatory"/>
    <w:qFormat/>
    <w:rsid w:val="004A7A9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mbria" w:hAnsi="Cambria" w:cs="Times New Roman"/>
      <w:b/>
      <w:sz w:val="19"/>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Cambria" w:hAnsi="Cambria" w:cs="Times New Roman"/>
      <w:b/>
      <w:sz w:val="19"/>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Cambria" w:hAnsi="Cambria" w:cs="Times New Roman"/>
      <w:b/>
      <w:sz w:val="19"/>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Cambria" w:hAnsi="Cambria" w:cs="Times New Roman"/>
      <w:b/>
      <w:sz w:val="19"/>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Cambria" w:hAnsi="Cambria" w:cs="Times New Roman"/>
      <w:b/>
      <w:sz w:val="19"/>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Cambria" w:hAnsi="Cambria" w:cs="Times New Roman"/>
      <w:b/>
      <w:sz w:val="19"/>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Cambria" w:hAnsi="Cambria" w:cs="Times New Roman"/>
      <w:b/>
      <w:sz w:val="19"/>
    </w:rPr>
  </w:style>
  <w:style w:type="character" w:customStyle="1" w:styleId="ListLabel59">
    <w:name w:val="ListLabel 59"/>
    <w:qFormat/>
    <w:rPr>
      <w:rFonts w:ascii="Cambria" w:eastAsia="Times New Roman" w:hAnsi="Cambria" w:cs="Times New Roman"/>
      <w:b w:val="0"/>
      <w:sz w:val="19"/>
    </w:rPr>
  </w:style>
  <w:style w:type="character" w:customStyle="1" w:styleId="ListLabel60">
    <w:name w:val="ListLabel 60"/>
    <w:qFormat/>
    <w:rPr>
      <w:rFonts w:cs="Times New Roman"/>
    </w:rPr>
  </w:style>
  <w:style w:type="character" w:customStyle="1" w:styleId="ListLabel61">
    <w:name w:val="ListLabel 61"/>
    <w:qFormat/>
    <w:rPr>
      <w:u w:val="single"/>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Cambria" w:hAnsi="Cambria" w:cs="Times New Roman"/>
      <w:sz w:val="19"/>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Cambria" w:eastAsia="Times New Roman" w:hAnsi="Cambria" w:cs="Times New Roman"/>
      <w:b/>
      <w:sz w:val="19"/>
    </w:rPr>
  </w:style>
  <w:style w:type="character" w:customStyle="1" w:styleId="ListLabel85">
    <w:name w:val="ListLabel 85"/>
    <w:qFormat/>
    <w:rPr>
      <w:rFonts w:ascii="Cambria" w:hAnsi="Cambria"/>
      <w:b/>
      <w:sz w:val="19"/>
      <w:u w:val="none"/>
    </w:rPr>
  </w:style>
  <w:style w:type="character" w:customStyle="1" w:styleId="ListLabel86">
    <w:name w:val="ListLabel 86"/>
    <w:qFormat/>
    <w:rPr>
      <w:rFonts w:ascii="Cambria" w:hAnsi="Cambria" w:cs="Times New Roman"/>
      <w:bCs/>
      <w:sz w:val="19"/>
      <w:lang w:val="pl-PL"/>
    </w:rPr>
  </w:style>
  <w:style w:type="character" w:customStyle="1" w:styleId="ListLabel87">
    <w:name w:val="ListLabel 87"/>
    <w:qFormat/>
    <w:rPr>
      <w:rFonts w:ascii="Cambria" w:hAnsi="Cambria" w:cs="Times New Roman"/>
      <w:b/>
      <w:sz w:val="19"/>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ascii="Cambria" w:hAnsi="Cambria"/>
      <w:b/>
      <w:sz w:val="19"/>
      <w:u w:val="none"/>
    </w:rPr>
  </w:style>
  <w:style w:type="character" w:customStyle="1" w:styleId="ListLabel97">
    <w:name w:val="ListLabel 97"/>
    <w:qFormat/>
    <w:rPr>
      <w:rFonts w:ascii="Cambria" w:hAnsi="Cambria"/>
      <w:b/>
      <w:sz w:val="19"/>
      <w:u w:val="none"/>
    </w:rPr>
  </w:style>
  <w:style w:type="character" w:customStyle="1" w:styleId="ListLabel98">
    <w:name w:val="ListLabel 98"/>
    <w:qFormat/>
    <w:rPr>
      <w:rFonts w:ascii="Cambria" w:eastAsia="Times New Roman" w:hAnsi="Cambria" w:cs="Times New Roman"/>
      <w:b/>
      <w:sz w:val="19"/>
    </w:rPr>
  </w:style>
  <w:style w:type="character" w:customStyle="1" w:styleId="ListLabel99">
    <w:name w:val="ListLabel 99"/>
    <w:qFormat/>
    <w:rPr>
      <w:rFonts w:ascii="Cambria" w:hAnsi="Cambria"/>
      <w:b/>
      <w:sz w:val="19"/>
      <w:u w:val="none"/>
    </w:rPr>
  </w:style>
  <w:style w:type="character" w:customStyle="1" w:styleId="ListLabel100">
    <w:name w:val="ListLabel 100"/>
    <w:qFormat/>
    <w:rPr>
      <w:rFonts w:ascii="Cambria" w:hAnsi="Cambria"/>
      <w:b/>
      <w:sz w:val="19"/>
      <w:u w:val="none"/>
    </w:rPr>
  </w:style>
  <w:style w:type="character" w:customStyle="1" w:styleId="ListLabel101">
    <w:name w:val="ListLabel 101"/>
    <w:qFormat/>
    <w:rPr>
      <w:rFonts w:ascii="Cambria" w:hAnsi="Cambria"/>
      <w:b/>
      <w:sz w:val="19"/>
      <w:u w:val="none"/>
    </w:rPr>
  </w:style>
  <w:style w:type="character" w:customStyle="1" w:styleId="ListLabel102">
    <w:name w:val="ListLabel 102"/>
    <w:qFormat/>
    <w:rPr>
      <w:rFonts w:ascii="Cambria" w:hAnsi="Cambria" w:cs="Times New Roman"/>
      <w:b/>
      <w:sz w:val="19"/>
    </w:rPr>
  </w:style>
  <w:style w:type="character" w:customStyle="1" w:styleId="ListLabel103">
    <w:name w:val="ListLabel 103"/>
    <w:qFormat/>
    <w:rPr>
      <w:rFonts w:ascii="Cambria" w:eastAsia="Times New Roman" w:hAnsi="Cambria" w:cs="Times New Roman"/>
      <w:b/>
      <w:sz w:val="19"/>
    </w:rPr>
  </w:style>
  <w:style w:type="character" w:customStyle="1" w:styleId="ListLabel104">
    <w:name w:val="ListLabel 104"/>
    <w:qFormat/>
    <w:rPr>
      <w:rFonts w:ascii="Cambria" w:hAnsi="Cambria"/>
      <w:b/>
      <w:sz w:val="19"/>
    </w:rPr>
  </w:style>
  <w:style w:type="character" w:customStyle="1" w:styleId="ListLabel105">
    <w:name w:val="ListLabel 105"/>
    <w:qFormat/>
    <w:rPr>
      <w:rFonts w:ascii="Cambria" w:hAnsi="Cambria"/>
      <w:b/>
      <w:sz w:val="19"/>
    </w:rPr>
  </w:style>
  <w:style w:type="character" w:customStyle="1" w:styleId="ListLabel106">
    <w:name w:val="ListLabel 106"/>
    <w:qFormat/>
    <w:rPr>
      <w:rFonts w:ascii="Cambria" w:hAnsi="Cambria" w:cs="Times New Roman"/>
      <w:sz w:val="19"/>
    </w:rPr>
  </w:style>
  <w:style w:type="character" w:customStyle="1" w:styleId="ListLabel107">
    <w:name w:val="ListLabel 107"/>
    <w:qFormat/>
    <w:rPr>
      <w:rFonts w:ascii="Cambria" w:hAnsi="Cambria" w:cs="Times New Roman"/>
      <w:sz w:val="19"/>
    </w:rPr>
  </w:style>
  <w:style w:type="character" w:customStyle="1" w:styleId="ListLabel108">
    <w:name w:val="ListLabel 108"/>
    <w:qFormat/>
    <w:rPr>
      <w:rFonts w:ascii="Cambria" w:eastAsia="Times New Roman" w:hAnsi="Cambria" w:cs="Times New Roman"/>
      <w:b w:val="0"/>
      <w:sz w:val="19"/>
    </w:rPr>
  </w:style>
  <w:style w:type="character" w:customStyle="1" w:styleId="ListLabel109">
    <w:name w:val="ListLabel 109"/>
    <w:qFormat/>
    <w:rPr>
      <w:rFonts w:ascii="Cambria" w:eastAsia="Times New Roman" w:hAnsi="Cambria" w:cs="Times New Roman"/>
      <w:b w:val="0"/>
      <w:sz w:val="19"/>
    </w:rPr>
  </w:style>
  <w:style w:type="character" w:customStyle="1" w:styleId="ListLabel110">
    <w:name w:val="ListLabel 110"/>
    <w:qFormat/>
    <w:rPr>
      <w:rFonts w:ascii="Cambria" w:hAnsi="Cambria" w:cs="Times New Roman"/>
      <w:b/>
      <w:sz w:val="19"/>
    </w:rPr>
  </w:style>
  <w:style w:type="character" w:customStyle="1" w:styleId="ListLabel111">
    <w:name w:val="ListLabel 111"/>
    <w:qFormat/>
    <w:rPr>
      <w:rFonts w:ascii="Cambria" w:eastAsia="Times New Roman" w:hAnsi="Cambria" w:cs="Times New Roman"/>
      <w:b w:val="0"/>
      <w:sz w:val="19"/>
    </w:rPr>
  </w:style>
  <w:style w:type="paragraph" w:styleId="Nagwek">
    <w:name w:val="header"/>
    <w:basedOn w:val="Normalny"/>
    <w:next w:val="Tekstpodstawowy"/>
    <w:link w:val="NagwekZnak"/>
    <w:rsid w:val="004A7A93"/>
    <w:pPr>
      <w:tabs>
        <w:tab w:val="center" w:pos="4536"/>
        <w:tab w:val="right" w:pos="9072"/>
      </w:tabs>
    </w:pPr>
  </w:style>
  <w:style w:type="paragraph" w:styleId="Tekstpodstawowy">
    <w:name w:val="Body Text"/>
    <w:basedOn w:val="Normalny"/>
    <w:link w:val="TekstpodstawowyZnak"/>
    <w:rsid w:val="004A7A93"/>
    <w:pPr>
      <w:spacing w:after="120"/>
    </w:pPr>
  </w:style>
  <w:style w:type="paragraph" w:styleId="Lista">
    <w:name w:val="List"/>
    <w:basedOn w:val="Tekstpodstawowy"/>
    <w:rsid w:val="004A7A93"/>
    <w:pPr>
      <w:suppressAutoHyphens/>
      <w:ind w:left="0" w:firstLine="0"/>
      <w:jc w:val="left"/>
    </w:pPr>
    <w:rPr>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pkt">
    <w:name w:val="pkt"/>
    <w:basedOn w:val="Normalny"/>
    <w:qFormat/>
    <w:rsid w:val="004A7A93"/>
    <w:pPr>
      <w:spacing w:before="60" w:after="60"/>
      <w:ind w:left="851" w:hanging="295"/>
    </w:pPr>
    <w:rPr>
      <w:sz w:val="24"/>
    </w:rPr>
  </w:style>
  <w:style w:type="paragraph" w:styleId="Tekstpodstawowy2">
    <w:name w:val="Body Text 2"/>
    <w:basedOn w:val="Normalny"/>
    <w:link w:val="Tekstpodstawowy2Znak"/>
    <w:qFormat/>
    <w:rsid w:val="004A7A93"/>
    <w:rPr>
      <w:sz w:val="24"/>
    </w:rPr>
  </w:style>
  <w:style w:type="paragraph" w:styleId="Tekstpodstawowywcity">
    <w:name w:val="Body Text Indent"/>
    <w:basedOn w:val="Normalny"/>
    <w:link w:val="TekstpodstawowywcityZnak"/>
    <w:rsid w:val="004A7A93"/>
    <w:pPr>
      <w:spacing w:after="120"/>
      <w:ind w:left="283"/>
    </w:pPr>
  </w:style>
  <w:style w:type="paragraph" w:styleId="Stopka">
    <w:name w:val="footer"/>
    <w:basedOn w:val="Normalny"/>
    <w:link w:val="StopkaZnak"/>
    <w:uiPriority w:val="99"/>
    <w:rsid w:val="004A7A93"/>
    <w:pPr>
      <w:tabs>
        <w:tab w:val="center" w:pos="4536"/>
        <w:tab w:val="right" w:pos="9072"/>
      </w:tabs>
    </w:pPr>
  </w:style>
  <w:style w:type="paragraph" w:styleId="Tekstdymka">
    <w:name w:val="Balloon Text"/>
    <w:basedOn w:val="Normalny"/>
    <w:link w:val="TekstdymkaZnak"/>
    <w:semiHidden/>
    <w:qFormat/>
    <w:rsid w:val="004A7A93"/>
    <w:rPr>
      <w:rFonts w:ascii="Tahoma" w:hAnsi="Tahoma" w:cs="Tahoma"/>
      <w:sz w:val="16"/>
      <w:szCs w:val="16"/>
    </w:rPr>
  </w:style>
  <w:style w:type="paragraph" w:customStyle="1" w:styleId="Standardowy1">
    <w:name w:val="Standardowy1"/>
    <w:qFormat/>
    <w:rsid w:val="004A7A93"/>
    <w:pPr>
      <w:suppressAutoHyphens/>
      <w:ind w:left="425" w:hanging="425"/>
      <w:jc w:val="both"/>
    </w:pPr>
    <w:rPr>
      <w:rFonts w:ascii="Times New Roman" w:eastAsia="Arial" w:hAnsi="Times New Roman" w:cs="Times New Roman"/>
      <w:sz w:val="24"/>
      <w:szCs w:val="20"/>
      <w:lang w:eastAsia="ar-SA"/>
    </w:rPr>
  </w:style>
  <w:style w:type="paragraph" w:customStyle="1" w:styleId="ProPublico">
    <w:name w:val="ProPublico"/>
    <w:qFormat/>
    <w:rsid w:val="004A7A93"/>
    <w:pPr>
      <w:suppressAutoHyphens/>
      <w:spacing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qFormat/>
    <w:rsid w:val="004A7A93"/>
    <w:pPr>
      <w:spacing w:after="120" w:line="480" w:lineRule="auto"/>
      <w:ind w:left="283"/>
    </w:pPr>
  </w:style>
  <w:style w:type="paragraph" w:styleId="Tekstpodstawowywcity3">
    <w:name w:val="Body Text Indent 3"/>
    <w:basedOn w:val="Normalny"/>
    <w:link w:val="Tekstpodstawowywcity3Znak"/>
    <w:qFormat/>
    <w:rsid w:val="004A7A93"/>
    <w:pPr>
      <w:spacing w:after="120"/>
      <w:ind w:left="283"/>
    </w:pPr>
    <w:rPr>
      <w:sz w:val="16"/>
      <w:szCs w:val="16"/>
    </w:rPr>
  </w:style>
  <w:style w:type="paragraph" w:styleId="NormalnyWeb">
    <w:name w:val="Normal (Web)"/>
    <w:basedOn w:val="Normalny"/>
    <w:qFormat/>
    <w:rsid w:val="004A7A93"/>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4A7A93"/>
    <w:pPr>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uiPriority w:val="99"/>
    <w:qFormat/>
    <w:rsid w:val="004A7A93"/>
    <w:rPr>
      <w:color w:val="00000A"/>
    </w:rPr>
  </w:style>
  <w:style w:type="paragraph" w:styleId="Akapitzlist">
    <w:name w:val="List Paragraph"/>
    <w:basedOn w:val="Normalny"/>
    <w:qFormat/>
    <w:rsid w:val="004A7A93"/>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4A7A93"/>
  </w:style>
  <w:style w:type="paragraph" w:styleId="Tekstkomentarza">
    <w:name w:val="annotation text"/>
    <w:basedOn w:val="Normalny"/>
    <w:link w:val="TekstkomentarzaZnak"/>
    <w:semiHidden/>
    <w:qFormat/>
    <w:rsid w:val="004A7A93"/>
  </w:style>
  <w:style w:type="paragraph" w:styleId="Tematkomentarza">
    <w:name w:val="annotation subject"/>
    <w:basedOn w:val="Tekstkomentarza"/>
    <w:link w:val="TematkomentarzaZnak"/>
    <w:semiHidden/>
    <w:qFormat/>
    <w:rsid w:val="004A7A93"/>
    <w:rPr>
      <w:b/>
      <w:bCs/>
    </w:rPr>
  </w:style>
  <w:style w:type="paragraph" w:customStyle="1" w:styleId="Zawartotabeli">
    <w:name w:val="Zawartość tabeli"/>
    <w:basedOn w:val="Tekstpodstawowy"/>
    <w:qFormat/>
    <w:rsid w:val="004A7A93"/>
    <w:pPr>
      <w:widowControl w:val="0"/>
      <w:suppressLineNumbers/>
      <w:suppressAutoHyphens/>
      <w:ind w:left="0" w:firstLine="0"/>
      <w:jc w:val="left"/>
    </w:pPr>
    <w:rPr>
      <w:rFonts w:eastAsia="Lucida Sans Unicode"/>
      <w:sz w:val="24"/>
      <w:szCs w:val="24"/>
      <w:lang w:eastAsia="ar-SA"/>
    </w:rPr>
  </w:style>
  <w:style w:type="paragraph" w:customStyle="1" w:styleId="Tekstpodstawowy31">
    <w:name w:val="Tekst podstawowy 31"/>
    <w:basedOn w:val="Normalny"/>
    <w:qFormat/>
    <w:rsid w:val="004A7A93"/>
    <w:pPr>
      <w:suppressAutoHyphens/>
      <w:ind w:left="0" w:firstLine="0"/>
    </w:pPr>
    <w:rPr>
      <w:rFonts w:ascii="Garamond" w:hAnsi="Garamond"/>
      <w:b/>
      <w:bCs/>
      <w:sz w:val="28"/>
      <w:lang w:eastAsia="ar-SA"/>
    </w:rPr>
  </w:style>
  <w:style w:type="paragraph" w:customStyle="1" w:styleId="Normalny1">
    <w:name w:val="Normalny1"/>
    <w:qFormat/>
    <w:rsid w:val="004A7A93"/>
    <w:pPr>
      <w:widowControl w:val="0"/>
      <w:suppressAutoHyphens/>
      <w:spacing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qFormat/>
    <w:rsid w:val="004A7A93"/>
    <w:pPr>
      <w:suppressAutoHyphens/>
      <w:spacing w:before="60" w:after="480"/>
      <w:ind w:left="0" w:firstLine="0"/>
      <w:jc w:val="center"/>
    </w:pPr>
    <w:rPr>
      <w:rFonts w:ascii="Palatino" w:hAnsi="Palatino"/>
      <w:sz w:val="24"/>
      <w:lang w:val="en-US" w:eastAsia="ar-SA"/>
    </w:rPr>
  </w:style>
  <w:style w:type="paragraph" w:customStyle="1" w:styleId="ZnakZnakZnak">
    <w:name w:val="Znak Znak Znak"/>
    <w:basedOn w:val="Normalny"/>
    <w:qFormat/>
    <w:rsid w:val="004A7A93"/>
    <w:pPr>
      <w:tabs>
        <w:tab w:val="left" w:pos="709"/>
      </w:tabs>
      <w:ind w:left="0" w:firstLine="0"/>
      <w:jc w:val="left"/>
    </w:pPr>
    <w:rPr>
      <w:rFonts w:ascii="Tahoma" w:hAnsi="Tahoma"/>
      <w:sz w:val="24"/>
      <w:szCs w:val="24"/>
    </w:rPr>
  </w:style>
  <w:style w:type="paragraph" w:customStyle="1" w:styleId="Nagwek10">
    <w:name w:val="Nagłówek1"/>
    <w:basedOn w:val="Normalny"/>
    <w:qFormat/>
    <w:rsid w:val="004A7A93"/>
    <w:pPr>
      <w:tabs>
        <w:tab w:val="center" w:pos="4536"/>
        <w:tab w:val="right" w:pos="9072"/>
      </w:tabs>
      <w:suppressAutoHyphens/>
      <w:ind w:left="0" w:firstLine="0"/>
      <w:jc w:val="left"/>
    </w:pPr>
    <w:rPr>
      <w:lang w:eastAsia="ar-SA"/>
    </w:rPr>
  </w:style>
  <w:style w:type="paragraph" w:customStyle="1" w:styleId="Akapitzlist1">
    <w:name w:val="Akapit z listą1"/>
    <w:basedOn w:val="Normalny"/>
    <w:qFormat/>
    <w:rsid w:val="004A7A93"/>
    <w:pPr>
      <w:spacing w:line="200" w:lineRule="atLeast"/>
      <w:ind w:left="720" w:firstLine="709"/>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C5E5D-0E6C-4FC8-BFE3-83A40C1C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8285</Words>
  <Characters>49712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KWP</Company>
  <LinksUpToDate>false</LinksUpToDate>
  <CharactersWithSpaces>57882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dc:description/>
  <cp:lastModifiedBy>Agata Cieślewicz</cp:lastModifiedBy>
  <cp:revision>13</cp:revision>
  <cp:lastPrinted>2017-10-16T06:40:00Z</cp:lastPrinted>
  <dcterms:created xsi:type="dcterms:W3CDTF">2017-10-11T09:25:00Z</dcterms:created>
  <dcterms:modified xsi:type="dcterms:W3CDTF">2017-10-16T07:46:00Z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